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6349A" w14:textId="1E79762E" w:rsidR="00BA2252" w:rsidRPr="00BA2252" w:rsidRDefault="00BA2252" w:rsidP="00BA2252">
      <w:pPr>
        <w:jc w:val="center"/>
        <w:rPr>
          <w:u w:val="single"/>
        </w:rPr>
      </w:pPr>
      <w:r w:rsidRPr="00BA2252">
        <w:rPr>
          <w:sz w:val="36"/>
          <w:szCs w:val="36"/>
          <w:u w:val="single"/>
        </w:rPr>
        <w:t xml:space="preserve">Winter Service </w:t>
      </w:r>
      <w:r>
        <w:rPr>
          <w:sz w:val="36"/>
          <w:szCs w:val="36"/>
          <w:u w:val="single"/>
        </w:rPr>
        <w:t>Agreement</w:t>
      </w:r>
      <w:r w:rsidRPr="00BA2252">
        <w:rPr>
          <w:sz w:val="36"/>
          <w:szCs w:val="36"/>
          <w:u w:val="single"/>
        </w:rPr>
        <w:t xml:space="preserve">      </w:t>
      </w:r>
    </w:p>
    <w:p w14:paraId="75D26ACD" w14:textId="3CA7FF75" w:rsidR="00BA2252" w:rsidRDefault="00BA2252" w:rsidP="00BA2252">
      <w:pPr>
        <w:jc w:val="center"/>
      </w:pPr>
      <w:r>
        <w:rPr>
          <w:noProof/>
        </w:rPr>
        <w:drawing>
          <wp:inline distT="0" distB="0" distL="0" distR="0" wp14:anchorId="3D558D92" wp14:editId="413BDE15">
            <wp:extent cx="1784513" cy="657860"/>
            <wp:effectExtent l="0" t="0" r="0" b="0"/>
            <wp:docPr id="276717699"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17699" name="Picture 1" descr="A logo on a black background&#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115" t="32335" b="32318"/>
                    <a:stretch/>
                  </pic:blipFill>
                  <pic:spPr bwMode="auto">
                    <a:xfrm>
                      <a:off x="0" y="0"/>
                      <a:ext cx="1801505" cy="66412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6F7C1A78" wp14:editId="7A20391C">
            <wp:extent cx="1486745" cy="677720"/>
            <wp:effectExtent l="0" t="0" r="0" b="0"/>
            <wp:docPr id="751444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063" b="24353"/>
                    <a:stretch/>
                  </pic:blipFill>
                  <pic:spPr bwMode="auto">
                    <a:xfrm>
                      <a:off x="0" y="0"/>
                      <a:ext cx="1511751" cy="689119"/>
                    </a:xfrm>
                    <a:prstGeom prst="rect">
                      <a:avLst/>
                    </a:prstGeom>
                    <a:noFill/>
                    <a:ln>
                      <a:noFill/>
                    </a:ln>
                    <a:extLst>
                      <a:ext uri="{53640926-AAD7-44D8-BBD7-CCE9431645EC}">
                        <a14:shadowObscured xmlns:a14="http://schemas.microsoft.com/office/drawing/2010/main"/>
                      </a:ext>
                    </a:extLst>
                  </pic:spPr>
                </pic:pic>
              </a:graphicData>
            </a:graphic>
          </wp:inline>
        </w:drawing>
      </w:r>
    </w:p>
    <w:p w14:paraId="49CFE48A" w14:textId="77777777" w:rsidR="00675D87" w:rsidRDefault="00675D87" w:rsidP="00567702">
      <w:pPr>
        <w:jc w:val="both"/>
        <w:rPr>
          <w:b/>
          <w:bCs/>
        </w:rPr>
      </w:pPr>
    </w:p>
    <w:p w14:paraId="2FBB632D" w14:textId="231DD061" w:rsidR="00567702" w:rsidRPr="00567702" w:rsidRDefault="00567702" w:rsidP="00567702">
      <w:pPr>
        <w:jc w:val="both"/>
      </w:pPr>
      <w:r>
        <w:rPr>
          <w:b/>
          <w:bCs/>
        </w:rPr>
        <w:t>Y</w:t>
      </w:r>
      <w:r w:rsidRPr="00567702">
        <w:rPr>
          <w:b/>
          <w:bCs/>
        </w:rPr>
        <w:t>ear-End Boat Winterization Options</w:t>
      </w:r>
      <w:r w:rsidR="00675D87">
        <w:rPr>
          <w:b/>
          <w:bCs/>
        </w:rPr>
        <w:tab/>
      </w:r>
      <w:r w:rsidR="00675D87">
        <w:rPr>
          <w:b/>
          <w:bCs/>
        </w:rPr>
        <w:tab/>
      </w:r>
      <w:r w:rsidR="00675D87">
        <w:rPr>
          <w:b/>
          <w:bCs/>
        </w:rPr>
        <w:tab/>
      </w:r>
      <w:r w:rsidR="00675D87">
        <w:rPr>
          <w:b/>
          <w:bCs/>
        </w:rPr>
        <w:tab/>
      </w:r>
      <w:r w:rsidR="00675D87">
        <w:rPr>
          <w:b/>
          <w:bCs/>
        </w:rPr>
        <w:tab/>
      </w:r>
      <w:r w:rsidR="00675D87">
        <w:rPr>
          <w:b/>
          <w:bCs/>
        </w:rPr>
        <w:tab/>
        <w:t xml:space="preserve">      Labor Rate: $</w:t>
      </w:r>
      <w:r w:rsidR="00675D87" w:rsidRPr="00071D26">
        <w:rPr>
          <w:b/>
          <w:bCs/>
        </w:rPr>
        <w:t>150</w:t>
      </w:r>
      <w:r w:rsidR="00675D87">
        <w:rPr>
          <w:b/>
          <w:bCs/>
        </w:rPr>
        <w:t>/hr</w:t>
      </w:r>
    </w:p>
    <w:tbl>
      <w:tblPr>
        <w:tblStyle w:val="GridTable1Light-Accent1"/>
        <w:tblW w:w="9812" w:type="dxa"/>
        <w:tblLook w:val="04A0" w:firstRow="1" w:lastRow="0" w:firstColumn="1" w:lastColumn="0" w:noHBand="0" w:noVBand="1"/>
      </w:tblPr>
      <w:tblGrid>
        <w:gridCol w:w="764"/>
        <w:gridCol w:w="1768"/>
        <w:gridCol w:w="222"/>
        <w:gridCol w:w="6186"/>
        <w:gridCol w:w="872"/>
      </w:tblGrid>
      <w:tr w:rsidR="00A76F9C" w:rsidRPr="00567702" w14:paraId="7F603ADC" w14:textId="77777777" w:rsidTr="00695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2D87E54" w14:textId="2269D60F" w:rsidR="00071D26" w:rsidRPr="00567702" w:rsidRDefault="00071D26" w:rsidP="00071D26">
            <w:pPr>
              <w:spacing w:after="160" w:line="259" w:lineRule="auto"/>
              <w:jc w:val="both"/>
            </w:pPr>
            <w:r>
              <w:t>Select</w:t>
            </w:r>
          </w:p>
        </w:tc>
        <w:tc>
          <w:tcPr>
            <w:tcW w:w="0" w:type="auto"/>
          </w:tcPr>
          <w:p w14:paraId="7C08E5D5" w14:textId="5562C8AB" w:rsidR="00071D26" w:rsidRPr="00567702" w:rsidRDefault="00071D26" w:rsidP="00071D26">
            <w:pPr>
              <w:jc w:val="both"/>
              <w:cnfStyle w:val="100000000000" w:firstRow="1" w:lastRow="0" w:firstColumn="0" w:lastColumn="0" w:oddVBand="0" w:evenVBand="0" w:oddHBand="0" w:evenHBand="0" w:firstRowFirstColumn="0" w:firstRowLastColumn="0" w:lastRowFirstColumn="0" w:lastRowLastColumn="0"/>
              <w:rPr>
                <w:b w:val="0"/>
                <w:bCs w:val="0"/>
              </w:rPr>
            </w:pPr>
            <w:r w:rsidRPr="00567702">
              <w:t>Service</w:t>
            </w:r>
          </w:p>
        </w:tc>
        <w:tc>
          <w:tcPr>
            <w:tcW w:w="0" w:type="auto"/>
          </w:tcPr>
          <w:p w14:paraId="0287D61F" w14:textId="284862F4" w:rsidR="00071D26" w:rsidRPr="00567702" w:rsidRDefault="00071D26" w:rsidP="00071D26">
            <w:pPr>
              <w:jc w:val="both"/>
              <w:cnfStyle w:val="100000000000" w:firstRow="1" w:lastRow="0" w:firstColumn="0" w:lastColumn="0" w:oddVBand="0" w:evenVBand="0" w:oddHBand="0" w:evenHBand="0" w:firstRowFirstColumn="0" w:firstRowLastColumn="0" w:lastRowFirstColumn="0" w:lastRowLastColumn="0"/>
              <w:rPr>
                <w:b w:val="0"/>
                <w:bCs w:val="0"/>
              </w:rPr>
            </w:pPr>
          </w:p>
        </w:tc>
        <w:tc>
          <w:tcPr>
            <w:tcW w:w="0" w:type="auto"/>
            <w:hideMark/>
          </w:tcPr>
          <w:p w14:paraId="06733336" w14:textId="5C35443E" w:rsidR="00071D26" w:rsidRPr="00567702" w:rsidRDefault="00071D26" w:rsidP="00071D26">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567702">
              <w:t>Description</w:t>
            </w:r>
          </w:p>
        </w:tc>
        <w:tc>
          <w:tcPr>
            <w:tcW w:w="0" w:type="auto"/>
            <w:hideMark/>
          </w:tcPr>
          <w:p w14:paraId="0C80582A" w14:textId="77777777" w:rsidR="00071D26" w:rsidRPr="00567702" w:rsidRDefault="00071D26" w:rsidP="00071D26">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567702">
              <w:t>Cost</w:t>
            </w:r>
          </w:p>
        </w:tc>
      </w:tr>
      <w:tr w:rsidR="00A76F9C" w:rsidRPr="00567702" w14:paraId="0BE1A68A"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61BEACE8" w14:textId="77777777" w:rsidR="00A76F9C" w:rsidRDefault="00A76F9C" w:rsidP="00071D26">
            <w:pPr>
              <w:jc w:val="both"/>
            </w:pPr>
          </w:p>
        </w:tc>
        <w:tc>
          <w:tcPr>
            <w:tcW w:w="0" w:type="auto"/>
          </w:tcPr>
          <w:p w14:paraId="6AFC2FC6" w14:textId="4463A858" w:rsidR="00A76F9C" w:rsidRPr="00A76F9C" w:rsidRDefault="00A76F9C" w:rsidP="00A76F9C">
            <w:pPr>
              <w:cnfStyle w:val="000000000000" w:firstRow="0" w:lastRow="0" w:firstColumn="0" w:lastColumn="0" w:oddVBand="0" w:evenVBand="0" w:oddHBand="0" w:evenHBand="0" w:firstRowFirstColumn="0" w:firstRowLastColumn="0" w:lastRowFirstColumn="0" w:lastRowLastColumn="0"/>
              <w:rPr>
                <w:b/>
                <w:bCs/>
                <w:sz w:val="14"/>
                <w:szCs w:val="14"/>
              </w:rPr>
            </w:pPr>
            <w:r w:rsidRPr="00A76F9C">
              <w:rPr>
                <w:b/>
                <w:bCs/>
                <w:sz w:val="14"/>
                <w:szCs w:val="14"/>
              </w:rPr>
              <w:t>All</w:t>
            </w:r>
            <w:r>
              <w:rPr>
                <w:b/>
                <w:bCs/>
                <w:sz w:val="14"/>
                <w:szCs w:val="14"/>
              </w:rPr>
              <w:t xml:space="preserve"> </w:t>
            </w:r>
            <w:r w:rsidRPr="00A76F9C">
              <w:rPr>
                <w:b/>
                <w:bCs/>
                <w:sz w:val="14"/>
                <w:szCs w:val="14"/>
              </w:rPr>
              <w:t>Inclusive</w:t>
            </w:r>
            <w:r>
              <w:rPr>
                <w:b/>
                <w:bCs/>
                <w:sz w:val="14"/>
                <w:szCs w:val="14"/>
              </w:rPr>
              <w:t xml:space="preserve"> </w:t>
            </w:r>
            <w:r w:rsidRPr="00A76F9C">
              <w:rPr>
                <w:b/>
                <w:bCs/>
                <w:sz w:val="14"/>
                <w:szCs w:val="14"/>
              </w:rPr>
              <w:t>Service</w:t>
            </w:r>
            <w:r>
              <w:rPr>
                <w:b/>
                <w:bCs/>
                <w:sz w:val="14"/>
                <w:szCs w:val="14"/>
              </w:rPr>
              <w:t xml:space="preserve"> &amp; </w:t>
            </w:r>
            <w:r w:rsidRPr="00A76F9C">
              <w:rPr>
                <w:b/>
                <w:bCs/>
                <w:sz w:val="14"/>
                <w:szCs w:val="14"/>
              </w:rPr>
              <w:t>Indoor Storage</w:t>
            </w:r>
          </w:p>
        </w:tc>
        <w:tc>
          <w:tcPr>
            <w:tcW w:w="0" w:type="auto"/>
          </w:tcPr>
          <w:p w14:paraId="67C1A38E" w14:textId="77777777" w:rsidR="00A76F9C" w:rsidRPr="00567702" w:rsidRDefault="00A76F9C" w:rsidP="00071D26">
            <w:pPr>
              <w:jc w:val="both"/>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0AAC7CB2" w14:textId="5944F972" w:rsidR="00A76F9C" w:rsidRPr="00A76F9C" w:rsidRDefault="00A76F9C" w:rsidP="00071D26">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Annual maintenance on all systems, off trailer bottom wash, full tank of gas upon delivery in spring, full interior/exterior clean, heated indoor storage.</w:t>
            </w:r>
          </w:p>
        </w:tc>
        <w:tc>
          <w:tcPr>
            <w:tcW w:w="0" w:type="auto"/>
          </w:tcPr>
          <w:p w14:paraId="163860AE" w14:textId="6CE6D886" w:rsidR="00A76F9C" w:rsidRPr="00A76F9C" w:rsidRDefault="00A76F9C" w:rsidP="00A76F9C">
            <w:pPr>
              <w:jc w:val="both"/>
              <w:cnfStyle w:val="000000000000" w:firstRow="0" w:lastRow="0" w:firstColumn="0" w:lastColumn="0" w:oddVBand="0" w:evenVBand="0" w:oddHBand="0" w:evenHBand="0" w:firstRowFirstColumn="0" w:firstRowLastColumn="0" w:lastRowFirstColumn="0" w:lastRowLastColumn="0"/>
              <w:rPr>
                <w:sz w:val="18"/>
                <w:szCs w:val="18"/>
              </w:rPr>
            </w:pPr>
            <w:r w:rsidRPr="00A76F9C">
              <w:rPr>
                <w:sz w:val="18"/>
                <w:szCs w:val="18"/>
              </w:rPr>
              <w:t>$5,</w:t>
            </w:r>
            <w:r w:rsidR="00262498">
              <w:rPr>
                <w:sz w:val="18"/>
                <w:szCs w:val="18"/>
              </w:rPr>
              <w:t>5</w:t>
            </w:r>
            <w:r w:rsidRPr="00A76F9C">
              <w:rPr>
                <w:sz w:val="18"/>
                <w:szCs w:val="18"/>
              </w:rPr>
              <w:t>00</w:t>
            </w:r>
          </w:p>
        </w:tc>
      </w:tr>
      <w:tr w:rsidR="00A76F9C" w:rsidRPr="00567702" w14:paraId="3471AEA6" w14:textId="77777777" w:rsidTr="006953A6">
        <w:tc>
          <w:tcPr>
            <w:cnfStyle w:val="001000000000" w:firstRow="0" w:lastRow="0" w:firstColumn="1" w:lastColumn="0" w:oddVBand="0" w:evenVBand="0" w:oddHBand="0" w:evenHBand="0" w:firstRowFirstColumn="0" w:firstRowLastColumn="0" w:lastRowFirstColumn="0" w:lastRowLastColumn="0"/>
            <w:tcW w:w="764" w:type="dxa"/>
            <w:shd w:val="clear" w:color="auto" w:fill="8EAADB" w:themeFill="accent1" w:themeFillTint="99"/>
          </w:tcPr>
          <w:p w14:paraId="10A1BE47" w14:textId="70992597" w:rsidR="00071D26" w:rsidRPr="00675D87" w:rsidRDefault="00071D26" w:rsidP="00071D26">
            <w:pPr>
              <w:rPr>
                <w:sz w:val="16"/>
                <w:szCs w:val="16"/>
                <w:u w:val="single"/>
              </w:rPr>
            </w:pPr>
          </w:p>
        </w:tc>
        <w:tc>
          <w:tcPr>
            <w:tcW w:w="0" w:type="auto"/>
            <w:shd w:val="clear" w:color="auto" w:fill="8EAADB" w:themeFill="accent1" w:themeFillTint="99"/>
          </w:tcPr>
          <w:p w14:paraId="717DB33D" w14:textId="49B93EA8" w:rsidR="00071D26" w:rsidRPr="006953A6" w:rsidRDefault="00071D26" w:rsidP="00071D26">
            <w:pPr>
              <w:cnfStyle w:val="000000000000" w:firstRow="0" w:lastRow="0" w:firstColumn="0" w:lastColumn="0" w:oddVBand="0" w:evenVBand="0" w:oddHBand="0" w:evenHBand="0" w:firstRowFirstColumn="0" w:firstRowLastColumn="0" w:lastRowFirstColumn="0" w:lastRowLastColumn="0"/>
              <w:rPr>
                <w:b/>
                <w:bCs/>
                <w:sz w:val="18"/>
                <w:szCs w:val="18"/>
              </w:rPr>
            </w:pPr>
            <w:r w:rsidRPr="00A76F9C">
              <w:rPr>
                <w:b/>
                <w:bCs/>
                <w:sz w:val="12"/>
                <w:szCs w:val="12"/>
                <w:u w:val="single"/>
              </w:rPr>
              <w:t>Annual Service/Winterize</w:t>
            </w:r>
          </w:p>
        </w:tc>
        <w:tc>
          <w:tcPr>
            <w:tcW w:w="0" w:type="auto"/>
            <w:shd w:val="clear" w:color="auto" w:fill="8EAADB" w:themeFill="accent1" w:themeFillTint="99"/>
          </w:tcPr>
          <w:p w14:paraId="72CF2678" w14:textId="7C66093F"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shd w:val="clear" w:color="auto" w:fill="8EAADB" w:themeFill="accent1" w:themeFillTint="99"/>
          </w:tcPr>
          <w:p w14:paraId="280D5A93" w14:textId="302E1457"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shd w:val="clear" w:color="auto" w:fill="8EAADB" w:themeFill="accent1" w:themeFillTint="99"/>
          </w:tcPr>
          <w:p w14:paraId="23587665" w14:textId="77777777" w:rsidR="00071D26" w:rsidRPr="0056770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r>
      <w:tr w:rsidR="00A76F9C" w:rsidRPr="00567702" w14:paraId="210E586D"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29BEF67F" w14:textId="3E43F7C2" w:rsidR="00071D26" w:rsidRPr="00567702" w:rsidRDefault="00071D26" w:rsidP="00071D26">
            <w:pPr>
              <w:spacing w:after="160" w:line="259" w:lineRule="auto"/>
              <w:rPr>
                <w:sz w:val="18"/>
                <w:szCs w:val="18"/>
              </w:rPr>
            </w:pPr>
          </w:p>
        </w:tc>
        <w:tc>
          <w:tcPr>
            <w:tcW w:w="0" w:type="auto"/>
          </w:tcPr>
          <w:p w14:paraId="30AFA809" w14:textId="62A59A81"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sidRPr="003B7152">
              <w:rPr>
                <w:sz w:val="18"/>
                <w:szCs w:val="18"/>
              </w:rPr>
              <w:t>Outboard Below 150HP</w:t>
            </w:r>
          </w:p>
        </w:tc>
        <w:tc>
          <w:tcPr>
            <w:tcW w:w="0" w:type="auto"/>
          </w:tcPr>
          <w:p w14:paraId="7C86C719" w14:textId="7E522703"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1E032142" w14:textId="1003CAC6"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3B7152">
              <w:rPr>
                <w:sz w:val="18"/>
                <w:szCs w:val="18"/>
              </w:rPr>
              <w:t>Stabilizing fuel, flushing and fogging engine, changing oil and filter, water separator, on-engine fuel filter, gear lube and grease.</w:t>
            </w:r>
          </w:p>
        </w:tc>
        <w:tc>
          <w:tcPr>
            <w:tcW w:w="0" w:type="auto"/>
            <w:hideMark/>
          </w:tcPr>
          <w:p w14:paraId="791FA083" w14:textId="3BEB42E9"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400</w:t>
            </w:r>
          </w:p>
        </w:tc>
      </w:tr>
      <w:tr w:rsidR="00A76F9C" w:rsidRPr="00567702" w14:paraId="53992A72" w14:textId="77777777" w:rsidTr="006953A6">
        <w:trPr>
          <w:trHeight w:val="494"/>
        </w:trPr>
        <w:tc>
          <w:tcPr>
            <w:cnfStyle w:val="001000000000" w:firstRow="0" w:lastRow="0" w:firstColumn="1" w:lastColumn="0" w:oddVBand="0" w:evenVBand="0" w:oddHBand="0" w:evenHBand="0" w:firstRowFirstColumn="0" w:firstRowLastColumn="0" w:lastRowFirstColumn="0" w:lastRowLastColumn="0"/>
            <w:tcW w:w="764" w:type="dxa"/>
          </w:tcPr>
          <w:p w14:paraId="3E631262" w14:textId="5084A884" w:rsidR="00071D26" w:rsidRPr="00567702" w:rsidRDefault="00071D26" w:rsidP="00071D26">
            <w:pPr>
              <w:spacing w:after="160" w:line="259" w:lineRule="auto"/>
              <w:rPr>
                <w:sz w:val="18"/>
                <w:szCs w:val="18"/>
              </w:rPr>
            </w:pPr>
          </w:p>
        </w:tc>
        <w:tc>
          <w:tcPr>
            <w:tcW w:w="0" w:type="auto"/>
          </w:tcPr>
          <w:p w14:paraId="484EDA6B" w14:textId="06254126"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sidRPr="003B7152">
              <w:rPr>
                <w:sz w:val="18"/>
                <w:szCs w:val="18"/>
              </w:rPr>
              <w:t>Outboard 150HP &amp; Up</w:t>
            </w:r>
          </w:p>
        </w:tc>
        <w:tc>
          <w:tcPr>
            <w:tcW w:w="0" w:type="auto"/>
          </w:tcPr>
          <w:p w14:paraId="29EB9F5F" w14:textId="5DCE242E"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79C509B2" w14:textId="5990FAA0"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3B7152">
              <w:rPr>
                <w:sz w:val="18"/>
                <w:szCs w:val="18"/>
              </w:rPr>
              <w:t>Stabilizing fuel, flushing and fogging engine, changing oil and filter, water separator, on-engine fuel filter, gear lube and grease.</w:t>
            </w:r>
          </w:p>
        </w:tc>
        <w:tc>
          <w:tcPr>
            <w:tcW w:w="0" w:type="auto"/>
            <w:hideMark/>
          </w:tcPr>
          <w:p w14:paraId="1711F88A" w14:textId="485C5C22"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500</w:t>
            </w:r>
          </w:p>
        </w:tc>
      </w:tr>
      <w:tr w:rsidR="00A76F9C" w:rsidRPr="00567702" w14:paraId="5D8284A4" w14:textId="77777777" w:rsidTr="006953A6">
        <w:trPr>
          <w:trHeight w:val="656"/>
        </w:trPr>
        <w:tc>
          <w:tcPr>
            <w:cnfStyle w:val="001000000000" w:firstRow="0" w:lastRow="0" w:firstColumn="1" w:lastColumn="0" w:oddVBand="0" w:evenVBand="0" w:oddHBand="0" w:evenHBand="0" w:firstRowFirstColumn="0" w:firstRowLastColumn="0" w:lastRowFirstColumn="0" w:lastRowLastColumn="0"/>
            <w:tcW w:w="764" w:type="dxa"/>
          </w:tcPr>
          <w:p w14:paraId="35FE46FC" w14:textId="0C419E08" w:rsidR="00071D26" w:rsidRPr="00567702" w:rsidRDefault="00071D26" w:rsidP="00071D26">
            <w:pPr>
              <w:spacing w:after="160" w:line="259" w:lineRule="auto"/>
              <w:rPr>
                <w:sz w:val="18"/>
                <w:szCs w:val="18"/>
              </w:rPr>
            </w:pPr>
          </w:p>
        </w:tc>
        <w:tc>
          <w:tcPr>
            <w:tcW w:w="0" w:type="auto"/>
          </w:tcPr>
          <w:p w14:paraId="603E6519" w14:textId="5E411310"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Inboard Engines</w:t>
            </w:r>
          </w:p>
        </w:tc>
        <w:tc>
          <w:tcPr>
            <w:tcW w:w="0" w:type="auto"/>
          </w:tcPr>
          <w:p w14:paraId="7775D06D" w14:textId="141E0F51" w:rsidR="00071D26" w:rsidRPr="003B715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76F5F6C7" w14:textId="4F4DD1C8" w:rsidR="00071D26" w:rsidRPr="0056770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sidRPr="003B7152">
              <w:rPr>
                <w:sz w:val="18"/>
                <w:szCs w:val="18"/>
              </w:rPr>
              <w:t>Stabilizing fuel, changing engine oil and filter, and water separator. Draining block/manifolds and filling with antifreeze (-100)</w:t>
            </w:r>
          </w:p>
        </w:tc>
        <w:tc>
          <w:tcPr>
            <w:tcW w:w="0" w:type="auto"/>
            <w:hideMark/>
          </w:tcPr>
          <w:p w14:paraId="55092A33" w14:textId="404FCE2F"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650</w:t>
            </w:r>
          </w:p>
        </w:tc>
      </w:tr>
      <w:tr w:rsidR="00A76F9C" w:rsidRPr="00567702" w14:paraId="1A185B71"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73277EF0" w14:textId="4C5856B9" w:rsidR="00071D26" w:rsidRPr="00567702" w:rsidRDefault="00071D26" w:rsidP="00071D26">
            <w:pPr>
              <w:spacing w:after="160" w:line="259" w:lineRule="auto"/>
              <w:rPr>
                <w:sz w:val="18"/>
                <w:szCs w:val="18"/>
              </w:rPr>
            </w:pPr>
          </w:p>
        </w:tc>
        <w:tc>
          <w:tcPr>
            <w:tcW w:w="0" w:type="auto"/>
          </w:tcPr>
          <w:p w14:paraId="677D448E" w14:textId="018538DD" w:rsidR="00071D26"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Ballast Systems</w:t>
            </w:r>
          </w:p>
        </w:tc>
        <w:tc>
          <w:tcPr>
            <w:tcW w:w="0" w:type="auto"/>
          </w:tcPr>
          <w:p w14:paraId="449325E1" w14:textId="54B965A5" w:rsidR="00071D26"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4D3DA497" w14:textId="7DC9DF94"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Antifreeze through all ballast tanks/bags</w:t>
            </w:r>
          </w:p>
        </w:tc>
        <w:tc>
          <w:tcPr>
            <w:tcW w:w="0" w:type="auto"/>
            <w:hideMark/>
          </w:tcPr>
          <w:p w14:paraId="50E001CE" w14:textId="2C92C211"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150</w:t>
            </w:r>
          </w:p>
        </w:tc>
      </w:tr>
      <w:tr w:rsidR="00A76F9C" w:rsidRPr="00567702" w14:paraId="0D52213D"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3378B234" w14:textId="7403CB6C" w:rsidR="00071D26" w:rsidRPr="00567702" w:rsidRDefault="00071D26" w:rsidP="00071D26">
            <w:pPr>
              <w:spacing w:after="160" w:line="259" w:lineRule="auto"/>
              <w:rPr>
                <w:sz w:val="18"/>
                <w:szCs w:val="18"/>
              </w:rPr>
            </w:pPr>
          </w:p>
        </w:tc>
        <w:tc>
          <w:tcPr>
            <w:tcW w:w="0" w:type="auto"/>
          </w:tcPr>
          <w:p w14:paraId="015BF83D" w14:textId="6EE326E9" w:rsidR="00071D26"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Battery Storage/Charge</w:t>
            </w:r>
          </w:p>
        </w:tc>
        <w:tc>
          <w:tcPr>
            <w:tcW w:w="0" w:type="auto"/>
          </w:tcPr>
          <w:p w14:paraId="78E2BFA4" w14:textId="4BBBDEB7" w:rsidR="00071D26"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3859388D" w14:textId="4FB72B9C" w:rsidR="00A76F9C" w:rsidRPr="00567702" w:rsidRDefault="00071D26" w:rsidP="00A76F9C">
            <w:pPr>
              <w:spacing w:after="1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Remove and store the battery on trickle charge for the winter.</w:t>
            </w:r>
            <w:r w:rsidR="00A76F9C">
              <w:rPr>
                <w:sz w:val="18"/>
                <w:szCs w:val="18"/>
              </w:rPr>
              <w:t xml:space="preserve">                                      </w:t>
            </w:r>
            <w:r w:rsidR="00A76F9C" w:rsidRPr="00A76F9C">
              <w:rPr>
                <w:sz w:val="14"/>
                <w:szCs w:val="14"/>
              </w:rPr>
              <w:t>(If declined, batteries will be left, disconnected, in the boat)</w:t>
            </w:r>
          </w:p>
        </w:tc>
        <w:tc>
          <w:tcPr>
            <w:tcW w:w="0" w:type="auto"/>
            <w:hideMark/>
          </w:tcPr>
          <w:p w14:paraId="51DB53E3" w14:textId="46766888"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100</w:t>
            </w:r>
          </w:p>
        </w:tc>
      </w:tr>
      <w:tr w:rsidR="00A76F9C" w:rsidRPr="00567702" w14:paraId="1F2C757F" w14:textId="77777777" w:rsidTr="006953A6">
        <w:tc>
          <w:tcPr>
            <w:cnfStyle w:val="001000000000" w:firstRow="0" w:lastRow="0" w:firstColumn="1" w:lastColumn="0" w:oddVBand="0" w:evenVBand="0" w:oddHBand="0" w:evenHBand="0" w:firstRowFirstColumn="0" w:firstRowLastColumn="0" w:lastRowFirstColumn="0" w:lastRowLastColumn="0"/>
            <w:tcW w:w="764" w:type="dxa"/>
            <w:shd w:val="clear" w:color="auto" w:fill="8EAADB" w:themeFill="accent1" w:themeFillTint="99"/>
          </w:tcPr>
          <w:p w14:paraId="7EB71A7E" w14:textId="509FF4BB" w:rsidR="00071D26" w:rsidRPr="00CF007B" w:rsidRDefault="00071D26" w:rsidP="00071D26">
            <w:pPr>
              <w:rPr>
                <w:sz w:val="18"/>
                <w:szCs w:val="18"/>
                <w:u w:val="single"/>
              </w:rPr>
            </w:pPr>
          </w:p>
        </w:tc>
        <w:tc>
          <w:tcPr>
            <w:tcW w:w="0" w:type="auto"/>
            <w:shd w:val="clear" w:color="auto" w:fill="8EAADB" w:themeFill="accent1" w:themeFillTint="99"/>
          </w:tcPr>
          <w:p w14:paraId="2D6367E0" w14:textId="1B58B46E" w:rsidR="00071D26" w:rsidRPr="00071D26"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sidRPr="00CF007B">
              <w:rPr>
                <w:sz w:val="18"/>
                <w:szCs w:val="18"/>
                <w:u w:val="single"/>
              </w:rPr>
              <w:t>Bottom Washing</w:t>
            </w:r>
          </w:p>
        </w:tc>
        <w:tc>
          <w:tcPr>
            <w:tcW w:w="0" w:type="auto"/>
            <w:shd w:val="clear" w:color="auto" w:fill="8EAADB" w:themeFill="accent1" w:themeFillTint="99"/>
          </w:tcPr>
          <w:p w14:paraId="5E82DED5" w14:textId="404EE2E6" w:rsidR="00071D26" w:rsidRPr="00071D26"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shd w:val="clear" w:color="auto" w:fill="8EAADB" w:themeFill="accent1" w:themeFillTint="99"/>
          </w:tcPr>
          <w:p w14:paraId="518054CD" w14:textId="2DDEFC54" w:rsidR="00071D26" w:rsidRPr="00071D26"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shd w:val="clear" w:color="auto" w:fill="8EAADB" w:themeFill="accent1" w:themeFillTint="99"/>
          </w:tcPr>
          <w:p w14:paraId="43420E38" w14:textId="77777777" w:rsidR="00071D26" w:rsidRPr="00567702"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r>
      <w:tr w:rsidR="00A76F9C" w:rsidRPr="00567702" w14:paraId="113C5BE0"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22D1CD25" w14:textId="237C8593" w:rsidR="00071D26" w:rsidRPr="00567702" w:rsidRDefault="00071D26" w:rsidP="00071D26">
            <w:pPr>
              <w:spacing w:after="160" w:line="259" w:lineRule="auto"/>
              <w:rPr>
                <w:sz w:val="18"/>
                <w:szCs w:val="18"/>
              </w:rPr>
            </w:pPr>
          </w:p>
        </w:tc>
        <w:tc>
          <w:tcPr>
            <w:tcW w:w="0" w:type="auto"/>
          </w:tcPr>
          <w:p w14:paraId="3B52CB87" w14:textId="350EA1AD"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Fiberglass – On Trailer</w:t>
            </w:r>
          </w:p>
        </w:tc>
        <w:tc>
          <w:tcPr>
            <w:tcW w:w="0" w:type="auto"/>
          </w:tcPr>
          <w:p w14:paraId="1581E668" w14:textId="5994C4E8"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65B7CFD1" w14:textId="5DAB73AF"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99138E">
              <w:rPr>
                <w:sz w:val="18"/>
                <w:szCs w:val="18"/>
              </w:rPr>
              <w:t>Acid Wash waterline and transom</w:t>
            </w:r>
          </w:p>
        </w:tc>
        <w:tc>
          <w:tcPr>
            <w:tcW w:w="0" w:type="auto"/>
            <w:hideMark/>
          </w:tcPr>
          <w:p w14:paraId="57AC7AC9" w14:textId="3EF284E3"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250</w:t>
            </w:r>
          </w:p>
        </w:tc>
      </w:tr>
      <w:tr w:rsidR="00A76F9C" w:rsidRPr="00567702" w14:paraId="2B3910BA"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539D6143" w14:textId="7B1D117F" w:rsidR="00071D26" w:rsidRPr="00567702" w:rsidRDefault="00071D26" w:rsidP="00071D26">
            <w:pPr>
              <w:spacing w:after="160" w:line="259" w:lineRule="auto"/>
              <w:rPr>
                <w:sz w:val="18"/>
                <w:szCs w:val="18"/>
              </w:rPr>
            </w:pPr>
          </w:p>
        </w:tc>
        <w:tc>
          <w:tcPr>
            <w:tcW w:w="0" w:type="auto"/>
          </w:tcPr>
          <w:p w14:paraId="06E903D7" w14:textId="0D5D28CA"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Fiberglass – Off Trailer</w:t>
            </w:r>
          </w:p>
        </w:tc>
        <w:tc>
          <w:tcPr>
            <w:tcW w:w="0" w:type="auto"/>
          </w:tcPr>
          <w:p w14:paraId="0A217A9C" w14:textId="7256CC50"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57A92CB7" w14:textId="3370D17D"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99138E">
              <w:rPr>
                <w:sz w:val="18"/>
                <w:szCs w:val="18"/>
              </w:rPr>
              <w:t>Acid Wash complete bottom (remove from trailer and re-install)</w:t>
            </w:r>
          </w:p>
        </w:tc>
        <w:tc>
          <w:tcPr>
            <w:tcW w:w="0" w:type="auto"/>
            <w:hideMark/>
          </w:tcPr>
          <w:p w14:paraId="10255F78" w14:textId="779B3D44"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600</w:t>
            </w:r>
          </w:p>
        </w:tc>
      </w:tr>
      <w:tr w:rsidR="00A76F9C" w:rsidRPr="00567702" w14:paraId="0647C63A"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47437614" w14:textId="25351EB6" w:rsidR="00071D26" w:rsidRPr="00567702" w:rsidRDefault="00071D26" w:rsidP="00071D26">
            <w:pPr>
              <w:spacing w:after="160" w:line="259" w:lineRule="auto"/>
              <w:rPr>
                <w:sz w:val="18"/>
                <w:szCs w:val="18"/>
              </w:rPr>
            </w:pPr>
          </w:p>
        </w:tc>
        <w:tc>
          <w:tcPr>
            <w:tcW w:w="0" w:type="auto"/>
          </w:tcPr>
          <w:p w14:paraId="55952A68" w14:textId="49F29709"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Pontoon – On Trailer</w:t>
            </w:r>
          </w:p>
        </w:tc>
        <w:tc>
          <w:tcPr>
            <w:tcW w:w="0" w:type="auto"/>
          </w:tcPr>
          <w:p w14:paraId="04FEE048" w14:textId="3444FC70"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0215B430" w14:textId="4169701D"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99138E">
              <w:rPr>
                <w:sz w:val="18"/>
                <w:szCs w:val="18"/>
              </w:rPr>
              <w:t>Wash waterline and transom</w:t>
            </w:r>
          </w:p>
        </w:tc>
        <w:tc>
          <w:tcPr>
            <w:tcW w:w="0" w:type="auto"/>
            <w:hideMark/>
          </w:tcPr>
          <w:p w14:paraId="15AE3D87" w14:textId="3D7A8890"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250</w:t>
            </w:r>
          </w:p>
        </w:tc>
      </w:tr>
      <w:tr w:rsidR="00A76F9C" w:rsidRPr="00567702" w14:paraId="1A0FEE92"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0A8C51A7" w14:textId="01E8036A" w:rsidR="00071D26" w:rsidRPr="00567702" w:rsidRDefault="00071D26" w:rsidP="00071D26">
            <w:pPr>
              <w:spacing w:after="160" w:line="259" w:lineRule="auto"/>
              <w:rPr>
                <w:sz w:val="18"/>
                <w:szCs w:val="18"/>
              </w:rPr>
            </w:pPr>
          </w:p>
        </w:tc>
        <w:tc>
          <w:tcPr>
            <w:tcW w:w="0" w:type="auto"/>
          </w:tcPr>
          <w:p w14:paraId="53E7FFE2" w14:textId="7A99234F"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Pontoon – Off Trailer</w:t>
            </w:r>
          </w:p>
        </w:tc>
        <w:tc>
          <w:tcPr>
            <w:tcW w:w="0" w:type="auto"/>
          </w:tcPr>
          <w:p w14:paraId="25019550" w14:textId="5688A9D4" w:rsidR="00071D26" w:rsidRPr="0099138E" w:rsidRDefault="00071D2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hideMark/>
          </w:tcPr>
          <w:p w14:paraId="44251815" w14:textId="40EED22B"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99138E">
              <w:rPr>
                <w:sz w:val="18"/>
                <w:szCs w:val="18"/>
              </w:rPr>
              <w:t>Wash complete bottom (remove from trailer and re-install)</w:t>
            </w:r>
          </w:p>
        </w:tc>
        <w:tc>
          <w:tcPr>
            <w:tcW w:w="0" w:type="auto"/>
            <w:hideMark/>
          </w:tcPr>
          <w:p w14:paraId="5E19C21B" w14:textId="64296BE4" w:rsidR="00071D26" w:rsidRPr="00567702" w:rsidRDefault="00071D2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567702">
              <w:rPr>
                <w:sz w:val="18"/>
                <w:szCs w:val="18"/>
              </w:rPr>
              <w:t>$</w:t>
            </w:r>
            <w:r>
              <w:rPr>
                <w:sz w:val="18"/>
                <w:szCs w:val="18"/>
              </w:rPr>
              <w:t>600</w:t>
            </w:r>
          </w:p>
        </w:tc>
      </w:tr>
      <w:tr w:rsidR="00A76F9C" w:rsidRPr="00567702" w14:paraId="06A2973A" w14:textId="77777777" w:rsidTr="006953A6">
        <w:trPr>
          <w:trHeight w:val="314"/>
        </w:trPr>
        <w:tc>
          <w:tcPr>
            <w:cnfStyle w:val="001000000000" w:firstRow="0" w:lastRow="0" w:firstColumn="1" w:lastColumn="0" w:oddVBand="0" w:evenVBand="0" w:oddHBand="0" w:evenHBand="0" w:firstRowFirstColumn="0" w:firstRowLastColumn="0" w:lastRowFirstColumn="0" w:lastRowLastColumn="0"/>
            <w:tcW w:w="764" w:type="dxa"/>
            <w:shd w:val="clear" w:color="auto" w:fill="8EAADB" w:themeFill="accent1" w:themeFillTint="99"/>
          </w:tcPr>
          <w:p w14:paraId="70400DBC" w14:textId="1EDF0599" w:rsidR="006953A6" w:rsidRPr="00567702" w:rsidRDefault="006953A6" w:rsidP="00071D26">
            <w:pPr>
              <w:spacing w:after="160" w:line="259" w:lineRule="auto"/>
              <w:rPr>
                <w:sz w:val="18"/>
                <w:szCs w:val="18"/>
              </w:rPr>
            </w:pPr>
          </w:p>
        </w:tc>
        <w:tc>
          <w:tcPr>
            <w:tcW w:w="0" w:type="auto"/>
            <w:shd w:val="clear" w:color="auto" w:fill="8EAADB" w:themeFill="accent1" w:themeFillTint="99"/>
          </w:tcPr>
          <w:p w14:paraId="54A9569E" w14:textId="1BB01B1E" w:rsidR="006953A6" w:rsidRPr="00567702" w:rsidRDefault="006953A6" w:rsidP="00071D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u w:val="single"/>
              </w:rPr>
              <w:t>Wrap &amp; Storage</w:t>
            </w:r>
          </w:p>
        </w:tc>
        <w:tc>
          <w:tcPr>
            <w:tcW w:w="0" w:type="auto"/>
            <w:shd w:val="clear" w:color="auto" w:fill="8EAADB" w:themeFill="accent1" w:themeFillTint="99"/>
          </w:tcPr>
          <w:p w14:paraId="03E830BF" w14:textId="06506117" w:rsidR="006953A6" w:rsidRPr="00567702" w:rsidRDefault="006953A6" w:rsidP="00071D2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shd w:val="clear" w:color="auto" w:fill="8EAADB" w:themeFill="accent1" w:themeFillTint="99"/>
            <w:hideMark/>
          </w:tcPr>
          <w:p w14:paraId="645BD610" w14:textId="60448678" w:rsidR="006953A6" w:rsidRPr="00567702" w:rsidRDefault="006953A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shd w:val="clear" w:color="auto" w:fill="8EAADB" w:themeFill="accent1" w:themeFillTint="99"/>
            <w:hideMark/>
          </w:tcPr>
          <w:p w14:paraId="32300BE4" w14:textId="32226E8C" w:rsidR="006953A6" w:rsidRPr="00567702" w:rsidRDefault="006953A6" w:rsidP="00071D26">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A76F9C" w:rsidRPr="00567702" w14:paraId="25FBF2BD" w14:textId="77777777" w:rsidTr="006953A6">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14:paraId="3EB86E74" w14:textId="3CD79E13" w:rsidR="006953A6" w:rsidRPr="00675D87" w:rsidRDefault="006953A6" w:rsidP="006953A6">
            <w:pPr>
              <w:rPr>
                <w:sz w:val="18"/>
                <w:szCs w:val="18"/>
                <w:u w:val="single"/>
              </w:rPr>
            </w:pPr>
          </w:p>
        </w:tc>
        <w:tc>
          <w:tcPr>
            <w:tcW w:w="0" w:type="auto"/>
            <w:shd w:val="clear" w:color="auto" w:fill="auto"/>
          </w:tcPr>
          <w:p w14:paraId="0BDFFAF0" w14:textId="1E284FE0" w:rsidR="006953A6" w:rsidRPr="006953A6"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sidRPr="006953A6">
              <w:rPr>
                <w:sz w:val="18"/>
                <w:szCs w:val="18"/>
              </w:rPr>
              <w:t>Shrink Wrap</w:t>
            </w:r>
            <w:r>
              <w:rPr>
                <w:sz w:val="18"/>
                <w:szCs w:val="18"/>
              </w:rPr>
              <w:t xml:space="preserve"> Only</w:t>
            </w:r>
          </w:p>
        </w:tc>
        <w:tc>
          <w:tcPr>
            <w:tcW w:w="0" w:type="auto"/>
            <w:shd w:val="clear" w:color="auto" w:fill="auto"/>
          </w:tcPr>
          <w:p w14:paraId="66401F4B" w14:textId="7F6CCC21" w:rsidR="006953A6" w:rsidRPr="00675D87"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shd w:val="clear" w:color="auto" w:fill="auto"/>
          </w:tcPr>
          <w:p w14:paraId="44722817" w14:textId="6449510A"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sidRPr="00675D87">
              <w:rPr>
                <w:sz w:val="18"/>
                <w:szCs w:val="18"/>
              </w:rPr>
              <w:t>Includes cover removal, frame, vents, and mildew bags.</w:t>
            </w:r>
          </w:p>
        </w:tc>
        <w:tc>
          <w:tcPr>
            <w:tcW w:w="0" w:type="auto"/>
            <w:shd w:val="clear" w:color="auto" w:fill="auto"/>
          </w:tcPr>
          <w:p w14:paraId="6A78CCED" w14:textId="4BFDFEF3"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$450</w:t>
            </w:r>
          </w:p>
        </w:tc>
      </w:tr>
      <w:tr w:rsidR="00A76F9C" w:rsidRPr="00567702" w14:paraId="3CEE1E7A"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4394F47B" w14:textId="73462E17" w:rsidR="006953A6" w:rsidRPr="00567702" w:rsidRDefault="006953A6" w:rsidP="006953A6">
            <w:pPr>
              <w:rPr>
                <w:sz w:val="18"/>
                <w:szCs w:val="18"/>
              </w:rPr>
            </w:pPr>
          </w:p>
        </w:tc>
        <w:tc>
          <w:tcPr>
            <w:tcW w:w="0" w:type="auto"/>
          </w:tcPr>
          <w:p w14:paraId="6A1E502F" w14:textId="36EADE05"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Outside</w:t>
            </w:r>
            <w:r w:rsidR="00A76F9C">
              <w:rPr>
                <w:sz w:val="18"/>
                <w:szCs w:val="18"/>
              </w:rPr>
              <w:t xml:space="preserve"> w/ Wrap</w:t>
            </w:r>
          </w:p>
        </w:tc>
        <w:tc>
          <w:tcPr>
            <w:tcW w:w="0" w:type="auto"/>
          </w:tcPr>
          <w:p w14:paraId="4A91E055" w14:textId="2AAA80DC"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4473EE19" w14:textId="42E30409"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Secured outdoor storage (shrink wrap </w:t>
            </w:r>
            <w:r w:rsidR="00A76F9C">
              <w:rPr>
                <w:sz w:val="18"/>
                <w:szCs w:val="18"/>
              </w:rPr>
              <w:t>incl</w:t>
            </w:r>
            <w:r>
              <w:rPr>
                <w:sz w:val="18"/>
                <w:szCs w:val="18"/>
              </w:rPr>
              <w:t>.)</w:t>
            </w:r>
          </w:p>
        </w:tc>
        <w:tc>
          <w:tcPr>
            <w:tcW w:w="0" w:type="auto"/>
          </w:tcPr>
          <w:p w14:paraId="2E81FFA3" w14:textId="42E07D9E"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r w:rsidR="00A76F9C">
              <w:rPr>
                <w:sz w:val="18"/>
                <w:szCs w:val="18"/>
              </w:rPr>
              <w:t>1,050</w:t>
            </w:r>
          </w:p>
        </w:tc>
      </w:tr>
      <w:tr w:rsidR="00A76F9C" w:rsidRPr="00567702" w14:paraId="1C514E95"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2C9011D2" w14:textId="36D80AF5" w:rsidR="006953A6" w:rsidRPr="00675D87" w:rsidRDefault="006953A6" w:rsidP="006953A6">
            <w:pPr>
              <w:rPr>
                <w:sz w:val="18"/>
                <w:szCs w:val="18"/>
                <w:u w:val="single"/>
              </w:rPr>
            </w:pPr>
          </w:p>
        </w:tc>
        <w:tc>
          <w:tcPr>
            <w:tcW w:w="0" w:type="auto"/>
          </w:tcPr>
          <w:p w14:paraId="4DB60646" w14:textId="0AC0A225"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Inside</w:t>
            </w:r>
          </w:p>
        </w:tc>
        <w:tc>
          <w:tcPr>
            <w:tcW w:w="0" w:type="auto"/>
          </w:tcPr>
          <w:p w14:paraId="1CBDD83F" w14:textId="27F71A3B"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2E086D26" w14:textId="2FDD3E84"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Heated indoor storage</w:t>
            </w:r>
          </w:p>
        </w:tc>
        <w:tc>
          <w:tcPr>
            <w:tcW w:w="0" w:type="auto"/>
          </w:tcPr>
          <w:p w14:paraId="145005B4" w14:textId="776AF653"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$3,000</w:t>
            </w:r>
          </w:p>
        </w:tc>
      </w:tr>
      <w:tr w:rsidR="00A76F9C" w:rsidRPr="00567702" w14:paraId="746B7181" w14:textId="77777777" w:rsidTr="006953A6">
        <w:tc>
          <w:tcPr>
            <w:cnfStyle w:val="001000000000" w:firstRow="0" w:lastRow="0" w:firstColumn="1" w:lastColumn="0" w:oddVBand="0" w:evenVBand="0" w:oddHBand="0" w:evenHBand="0" w:firstRowFirstColumn="0" w:firstRowLastColumn="0" w:lastRowFirstColumn="0" w:lastRowLastColumn="0"/>
            <w:tcW w:w="764" w:type="dxa"/>
          </w:tcPr>
          <w:p w14:paraId="3FAB82C3" w14:textId="1929317F" w:rsidR="006953A6" w:rsidRPr="00567702" w:rsidRDefault="006953A6" w:rsidP="006953A6">
            <w:pPr>
              <w:rPr>
                <w:sz w:val="18"/>
                <w:szCs w:val="18"/>
              </w:rPr>
            </w:pPr>
          </w:p>
        </w:tc>
        <w:tc>
          <w:tcPr>
            <w:tcW w:w="0" w:type="auto"/>
          </w:tcPr>
          <w:p w14:paraId="4CA8D926" w14:textId="23020F4A" w:rsidR="006953A6"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sidRPr="00675D87">
              <w:rPr>
                <w:sz w:val="18"/>
                <w:szCs w:val="18"/>
                <w:u w:val="single"/>
              </w:rPr>
              <w:t>Spring Prep</w:t>
            </w:r>
          </w:p>
        </w:tc>
        <w:tc>
          <w:tcPr>
            <w:tcW w:w="0" w:type="auto"/>
          </w:tcPr>
          <w:p w14:paraId="1D382B22" w14:textId="5B1B9826" w:rsidR="006953A6"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31C454FF" w14:textId="21114647"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w:t>
            </w:r>
            <w:r w:rsidRPr="00675D87">
              <w:rPr>
                <w:sz w:val="18"/>
                <w:szCs w:val="18"/>
              </w:rPr>
              <w:t>un motor(s) on hose up to proper running temperature. A run through of all boat functions and electronics, (Lights, Radio, Speakers, Bilge Pumps, Blowers, Ballast Pumps, etc…).</w:t>
            </w:r>
          </w:p>
        </w:tc>
        <w:tc>
          <w:tcPr>
            <w:tcW w:w="0" w:type="auto"/>
          </w:tcPr>
          <w:p w14:paraId="2EC1D4B5" w14:textId="77777777" w:rsidR="006953A6"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$250</w:t>
            </w:r>
          </w:p>
          <w:p w14:paraId="53FD9287" w14:textId="5D09DF18" w:rsidR="006953A6" w:rsidRPr="00567702" w:rsidRDefault="006953A6" w:rsidP="006953A6">
            <w:pPr>
              <w:cnfStyle w:val="000000000000" w:firstRow="0" w:lastRow="0" w:firstColumn="0" w:lastColumn="0" w:oddVBand="0" w:evenVBand="0" w:oddHBand="0" w:evenHBand="0" w:firstRowFirstColumn="0" w:firstRowLastColumn="0" w:lastRowFirstColumn="0" w:lastRowLastColumn="0"/>
              <w:rPr>
                <w:sz w:val="18"/>
                <w:szCs w:val="18"/>
              </w:rPr>
            </w:pPr>
            <w:r w:rsidRPr="00675D87">
              <w:rPr>
                <w:sz w:val="14"/>
                <w:szCs w:val="14"/>
              </w:rPr>
              <w:t>(Req. if Storing)</w:t>
            </w:r>
          </w:p>
        </w:tc>
      </w:tr>
      <w:tr w:rsidR="00E41936" w:rsidRPr="00567702" w14:paraId="5A7D99EC" w14:textId="77777777" w:rsidTr="00E41936">
        <w:trPr>
          <w:trHeight w:val="584"/>
        </w:trPr>
        <w:tc>
          <w:tcPr>
            <w:cnfStyle w:val="001000000000" w:firstRow="0" w:lastRow="0" w:firstColumn="1" w:lastColumn="0" w:oddVBand="0" w:evenVBand="0" w:oddHBand="0" w:evenHBand="0" w:firstRowFirstColumn="0" w:firstRowLastColumn="0" w:lastRowFirstColumn="0" w:lastRowLastColumn="0"/>
            <w:tcW w:w="764" w:type="dxa"/>
          </w:tcPr>
          <w:p w14:paraId="1CF72E04" w14:textId="77777777" w:rsidR="00E41936" w:rsidRPr="00567702" w:rsidRDefault="00E41936" w:rsidP="006953A6">
            <w:pPr>
              <w:rPr>
                <w:sz w:val="18"/>
                <w:szCs w:val="18"/>
              </w:rPr>
            </w:pPr>
          </w:p>
        </w:tc>
        <w:tc>
          <w:tcPr>
            <w:tcW w:w="0" w:type="auto"/>
          </w:tcPr>
          <w:p w14:paraId="51AD0254" w14:textId="1FF16DCE" w:rsidR="00E41936" w:rsidRPr="00E41936" w:rsidRDefault="00E41936" w:rsidP="006953A6">
            <w:pPr>
              <w:cnfStyle w:val="000000000000" w:firstRow="0" w:lastRow="0" w:firstColumn="0" w:lastColumn="0" w:oddVBand="0" w:evenVBand="0" w:oddHBand="0" w:evenHBand="0" w:firstRowFirstColumn="0" w:firstRowLastColumn="0" w:lastRowFirstColumn="0" w:lastRowLastColumn="0"/>
              <w:rPr>
                <w:b/>
                <w:bCs/>
                <w:sz w:val="18"/>
                <w:szCs w:val="18"/>
              </w:rPr>
            </w:pPr>
            <w:r w:rsidRPr="00E41936">
              <w:rPr>
                <w:b/>
                <w:bCs/>
                <w:sz w:val="18"/>
                <w:szCs w:val="18"/>
              </w:rPr>
              <w:t>Additional Services</w:t>
            </w:r>
          </w:p>
        </w:tc>
        <w:tc>
          <w:tcPr>
            <w:tcW w:w="0" w:type="auto"/>
          </w:tcPr>
          <w:p w14:paraId="753F372A" w14:textId="77777777" w:rsidR="00E41936" w:rsidRDefault="00E41936" w:rsidP="006953A6">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1534409E" w14:textId="05CD0168" w:rsidR="00E41936" w:rsidRPr="00E41936" w:rsidRDefault="00E41936" w:rsidP="006953A6">
            <w:pPr>
              <w:cnfStyle w:val="000000000000" w:firstRow="0" w:lastRow="0" w:firstColumn="0" w:lastColumn="0" w:oddVBand="0" w:evenVBand="0" w:oddHBand="0" w:evenHBand="0" w:firstRowFirstColumn="0" w:firstRowLastColumn="0" w:lastRowFirstColumn="0" w:lastRowLastColumn="0"/>
              <w:rPr>
                <w:b/>
                <w:bCs/>
                <w:sz w:val="18"/>
                <w:szCs w:val="18"/>
              </w:rPr>
            </w:pPr>
            <w:r w:rsidRPr="00E41936">
              <w:rPr>
                <w:b/>
                <w:bCs/>
                <w:sz w:val="18"/>
                <w:szCs w:val="18"/>
              </w:rPr>
              <w:t>Description:</w:t>
            </w:r>
          </w:p>
        </w:tc>
        <w:tc>
          <w:tcPr>
            <w:tcW w:w="0" w:type="auto"/>
          </w:tcPr>
          <w:p w14:paraId="109FB8B4" w14:textId="77777777" w:rsidR="00E41936" w:rsidRDefault="00E41936" w:rsidP="006953A6">
            <w:pPr>
              <w:cnfStyle w:val="000000000000" w:firstRow="0" w:lastRow="0" w:firstColumn="0" w:lastColumn="0" w:oddVBand="0" w:evenVBand="0" w:oddHBand="0" w:evenHBand="0" w:firstRowFirstColumn="0" w:firstRowLastColumn="0" w:lastRowFirstColumn="0" w:lastRowLastColumn="0"/>
              <w:rPr>
                <w:sz w:val="18"/>
                <w:szCs w:val="18"/>
              </w:rPr>
            </w:pPr>
          </w:p>
        </w:tc>
      </w:tr>
    </w:tbl>
    <w:p w14:paraId="34BA8F63" w14:textId="4A62DFA3" w:rsidR="00BA2EA0" w:rsidRDefault="00BA2EA0" w:rsidP="006953A6">
      <w:pPr>
        <w:spacing w:line="480" w:lineRule="auto"/>
        <w:jc w:val="both"/>
        <w:rPr>
          <w:b/>
          <w:bCs/>
          <w:sz w:val="20"/>
          <w:szCs w:val="20"/>
        </w:rPr>
      </w:pPr>
      <w:r w:rsidRPr="00BA2EA0">
        <w:rPr>
          <w:b/>
          <w:bCs/>
          <w:sz w:val="20"/>
          <w:szCs w:val="20"/>
        </w:rPr>
        <w:t xml:space="preserve">*Spring </w:t>
      </w:r>
      <w:r w:rsidR="004E3A6E">
        <w:rPr>
          <w:b/>
          <w:bCs/>
          <w:sz w:val="20"/>
          <w:szCs w:val="20"/>
        </w:rPr>
        <w:t>s</w:t>
      </w:r>
      <w:r w:rsidRPr="00BA2EA0">
        <w:rPr>
          <w:b/>
          <w:bCs/>
          <w:sz w:val="20"/>
          <w:szCs w:val="20"/>
        </w:rPr>
        <w:t xml:space="preserve">cheduling is open. </w:t>
      </w:r>
      <w:r>
        <w:rPr>
          <w:b/>
          <w:bCs/>
          <w:sz w:val="20"/>
          <w:szCs w:val="20"/>
        </w:rPr>
        <w:t xml:space="preserve">Delivery dates limited per </w:t>
      </w:r>
      <w:r w:rsidR="00A02504">
        <w:rPr>
          <w:b/>
          <w:bCs/>
          <w:sz w:val="20"/>
          <w:szCs w:val="20"/>
        </w:rPr>
        <w:t>day and</w:t>
      </w:r>
      <w:r>
        <w:rPr>
          <w:b/>
          <w:bCs/>
          <w:sz w:val="20"/>
          <w:szCs w:val="20"/>
        </w:rPr>
        <w:t xml:space="preserve"> are </w:t>
      </w:r>
      <w:r w:rsidR="00F56DC4">
        <w:rPr>
          <w:b/>
          <w:bCs/>
          <w:sz w:val="20"/>
          <w:szCs w:val="20"/>
        </w:rPr>
        <w:t>f</w:t>
      </w:r>
      <w:r w:rsidRPr="00BA2EA0">
        <w:rPr>
          <w:b/>
          <w:bCs/>
          <w:sz w:val="20"/>
          <w:szCs w:val="20"/>
        </w:rPr>
        <w:t xml:space="preserve">irst come first serve. </w:t>
      </w:r>
      <w:r>
        <w:rPr>
          <w:b/>
          <w:bCs/>
          <w:sz w:val="20"/>
          <w:szCs w:val="20"/>
        </w:rPr>
        <w:t xml:space="preserve">If a </w:t>
      </w:r>
      <w:r w:rsidR="00F56DC4">
        <w:rPr>
          <w:b/>
          <w:bCs/>
          <w:sz w:val="20"/>
          <w:szCs w:val="20"/>
        </w:rPr>
        <w:t>r</w:t>
      </w:r>
      <w:r w:rsidRPr="00BA2EA0">
        <w:rPr>
          <w:b/>
          <w:bCs/>
          <w:sz w:val="20"/>
          <w:szCs w:val="20"/>
        </w:rPr>
        <w:t>equest</w:t>
      </w:r>
      <w:r>
        <w:rPr>
          <w:b/>
          <w:bCs/>
          <w:sz w:val="20"/>
          <w:szCs w:val="20"/>
        </w:rPr>
        <w:t xml:space="preserve"> is</w:t>
      </w:r>
      <w:r w:rsidRPr="00BA2EA0">
        <w:rPr>
          <w:b/>
          <w:bCs/>
          <w:sz w:val="20"/>
          <w:szCs w:val="20"/>
        </w:rPr>
        <w:t xml:space="preserve"> made after </w:t>
      </w:r>
      <w:r>
        <w:rPr>
          <w:b/>
          <w:bCs/>
          <w:sz w:val="20"/>
          <w:szCs w:val="20"/>
        </w:rPr>
        <w:t>April</w:t>
      </w:r>
      <w:r w:rsidRPr="00BA2EA0">
        <w:rPr>
          <w:b/>
          <w:bCs/>
          <w:sz w:val="20"/>
          <w:szCs w:val="20"/>
        </w:rPr>
        <w:t xml:space="preserve"> 15</w:t>
      </w:r>
      <w:r w:rsidRPr="00BA2EA0">
        <w:rPr>
          <w:b/>
          <w:bCs/>
          <w:sz w:val="20"/>
          <w:szCs w:val="20"/>
          <w:vertAlign w:val="superscript"/>
        </w:rPr>
        <w:t>th</w:t>
      </w:r>
      <w:r>
        <w:rPr>
          <w:b/>
          <w:bCs/>
          <w:sz w:val="20"/>
          <w:szCs w:val="20"/>
        </w:rPr>
        <w:t xml:space="preserve"> exact dates</w:t>
      </w:r>
      <w:r w:rsidRPr="00BA2EA0">
        <w:rPr>
          <w:b/>
          <w:bCs/>
          <w:sz w:val="20"/>
          <w:szCs w:val="20"/>
        </w:rPr>
        <w:t xml:space="preserve"> cannot be guaranteed.</w:t>
      </w:r>
      <w:r w:rsidR="004E3A6E">
        <w:rPr>
          <w:b/>
          <w:bCs/>
          <w:sz w:val="20"/>
          <w:szCs w:val="20"/>
        </w:rPr>
        <w:t xml:space="preserve"> Spring delivery date requested:</w:t>
      </w:r>
      <w:r w:rsidR="004E3A6E" w:rsidRPr="004E3A6E">
        <w:rPr>
          <w:b/>
          <w:bCs/>
          <w:sz w:val="20"/>
          <w:szCs w:val="20"/>
          <w:u w:val="single"/>
        </w:rPr>
        <w:tab/>
      </w:r>
      <w:r w:rsidR="004E3A6E" w:rsidRPr="004E3A6E">
        <w:rPr>
          <w:b/>
          <w:bCs/>
          <w:sz w:val="20"/>
          <w:szCs w:val="20"/>
          <w:u w:val="single"/>
        </w:rPr>
        <w:tab/>
      </w:r>
      <w:r w:rsidR="004E3A6E">
        <w:rPr>
          <w:b/>
          <w:bCs/>
          <w:sz w:val="20"/>
          <w:szCs w:val="20"/>
          <w:u w:val="single"/>
        </w:rPr>
        <w:tab/>
      </w:r>
      <w:r w:rsidR="004E3A6E">
        <w:rPr>
          <w:b/>
          <w:bCs/>
          <w:sz w:val="20"/>
          <w:szCs w:val="20"/>
          <w:u w:val="single"/>
        </w:rPr>
        <w:tab/>
      </w:r>
      <w:r w:rsidR="004E3A6E" w:rsidRPr="004E3A6E">
        <w:rPr>
          <w:b/>
          <w:bCs/>
          <w:sz w:val="20"/>
          <w:szCs w:val="20"/>
        </w:rPr>
        <w:tab/>
      </w:r>
    </w:p>
    <w:p w14:paraId="04534D05" w14:textId="2FF4890F" w:rsidR="00567702" w:rsidRPr="00567702" w:rsidRDefault="00567702" w:rsidP="006953A6">
      <w:pPr>
        <w:spacing w:line="480" w:lineRule="auto"/>
        <w:jc w:val="both"/>
        <w:rPr>
          <w:b/>
          <w:bCs/>
          <w:sz w:val="20"/>
          <w:szCs w:val="20"/>
        </w:rPr>
      </w:pPr>
      <w:r w:rsidRPr="00567702">
        <w:rPr>
          <w:b/>
          <w:bCs/>
          <w:sz w:val="16"/>
          <w:szCs w:val="16"/>
        </w:rPr>
        <w:t>Name</w:t>
      </w:r>
      <w:r w:rsidRPr="00E41936">
        <w:rPr>
          <w:b/>
          <w:bCs/>
          <w:sz w:val="16"/>
          <w:szCs w:val="16"/>
        </w:rPr>
        <w:t>:</w:t>
      </w:r>
      <w:r w:rsidRPr="00567702">
        <w:rPr>
          <w:sz w:val="16"/>
          <w:szCs w:val="16"/>
        </w:rPr>
        <w:t>__________________________________</w:t>
      </w:r>
      <w:r w:rsidR="00BA2EA0">
        <w:rPr>
          <w:sz w:val="16"/>
          <w:szCs w:val="16"/>
        </w:rPr>
        <w:tab/>
      </w:r>
      <w:r w:rsidR="00BA2EA0">
        <w:rPr>
          <w:sz w:val="16"/>
          <w:szCs w:val="16"/>
        </w:rPr>
        <w:tab/>
      </w:r>
      <w:r w:rsidR="00BA2EA0">
        <w:rPr>
          <w:sz w:val="16"/>
          <w:szCs w:val="16"/>
        </w:rPr>
        <w:tab/>
      </w:r>
      <w:r w:rsidR="00BA2EA0">
        <w:rPr>
          <w:sz w:val="16"/>
          <w:szCs w:val="16"/>
        </w:rPr>
        <w:tab/>
        <w:t xml:space="preserve"> </w:t>
      </w:r>
      <w:r w:rsidR="00BA2EA0">
        <w:rPr>
          <w:sz w:val="16"/>
          <w:szCs w:val="16"/>
        </w:rPr>
        <w:tab/>
      </w:r>
      <w:r w:rsidR="00BA2EA0">
        <w:rPr>
          <w:b/>
          <w:bCs/>
          <w:sz w:val="16"/>
          <w:szCs w:val="16"/>
        </w:rPr>
        <w:t>Date</w:t>
      </w:r>
      <w:r w:rsidRPr="00567702">
        <w:rPr>
          <w:b/>
          <w:bCs/>
          <w:sz w:val="16"/>
          <w:szCs w:val="16"/>
        </w:rPr>
        <w:t>:</w:t>
      </w:r>
      <w:r w:rsidRPr="00567702">
        <w:rPr>
          <w:sz w:val="16"/>
          <w:szCs w:val="16"/>
        </w:rPr>
        <w:t>_______________________________</w:t>
      </w:r>
      <w:r w:rsidRPr="00E41936">
        <w:rPr>
          <w:sz w:val="16"/>
          <w:szCs w:val="16"/>
          <w:bdr w:val="single" w:sz="4" w:space="0" w:color="auto"/>
        </w:rPr>
        <w:t xml:space="preserve">     </w:t>
      </w:r>
      <w:r w:rsidRPr="00567702">
        <w:rPr>
          <w:sz w:val="16"/>
          <w:szCs w:val="16"/>
        </w:rPr>
        <w:br/>
      </w:r>
      <w:r w:rsidR="00BA2EA0">
        <w:rPr>
          <w:b/>
          <w:bCs/>
          <w:sz w:val="16"/>
          <w:szCs w:val="16"/>
        </w:rPr>
        <w:t>Signature</w:t>
      </w:r>
      <w:r w:rsidRPr="00567702">
        <w:rPr>
          <w:b/>
          <w:bCs/>
          <w:sz w:val="16"/>
          <w:szCs w:val="16"/>
        </w:rPr>
        <w:t>:</w:t>
      </w:r>
      <w:r w:rsidRPr="00567702">
        <w:rPr>
          <w:sz w:val="16"/>
          <w:szCs w:val="16"/>
        </w:rPr>
        <w:t xml:space="preserve"> ___________________________________</w:t>
      </w:r>
    </w:p>
    <w:p w14:paraId="49AD3F94" w14:textId="1C52B1E9" w:rsidR="00230AEE" w:rsidRPr="000571AA" w:rsidRDefault="00230AEE" w:rsidP="00567702">
      <w:pPr>
        <w:tabs>
          <w:tab w:val="left" w:pos="3385"/>
        </w:tabs>
        <w:jc w:val="center"/>
        <w:rPr>
          <w:sz w:val="32"/>
          <w:szCs w:val="32"/>
        </w:rPr>
      </w:pPr>
      <w:r w:rsidRPr="000571AA">
        <w:rPr>
          <w:b/>
          <w:bCs/>
          <w:sz w:val="20"/>
          <w:szCs w:val="20"/>
          <w:u w:val="single"/>
        </w:rPr>
        <w:lastRenderedPageBreak/>
        <w:t>Storage Policy Terms and Conditions</w:t>
      </w:r>
    </w:p>
    <w:p w14:paraId="5413A60F" w14:textId="7D2D6B0E" w:rsidR="00230AEE" w:rsidRPr="000571AA" w:rsidRDefault="00230AEE" w:rsidP="000571AA">
      <w:pPr>
        <w:pStyle w:val="ListParagraph"/>
        <w:spacing w:line="240" w:lineRule="auto"/>
        <w:rPr>
          <w:sz w:val="16"/>
          <w:szCs w:val="16"/>
        </w:rPr>
      </w:pPr>
    </w:p>
    <w:p w14:paraId="608E5AD5" w14:textId="681BCFA9" w:rsidR="00230AEE" w:rsidRDefault="00230AEE" w:rsidP="000571AA">
      <w:pPr>
        <w:pStyle w:val="ListParagraph"/>
        <w:numPr>
          <w:ilvl w:val="0"/>
          <w:numId w:val="1"/>
        </w:numPr>
        <w:spacing w:line="240" w:lineRule="auto"/>
        <w:rPr>
          <w:sz w:val="16"/>
          <w:szCs w:val="16"/>
        </w:rPr>
      </w:pPr>
      <w:r w:rsidRPr="000571AA">
        <w:rPr>
          <w:sz w:val="16"/>
          <w:szCs w:val="16"/>
        </w:rPr>
        <w:t xml:space="preserve">All outstanding bills/invoices/charges shall be paid in full prior to launching or releasing to owner any boat, trailer, PWC or motor. A service charge of 1 1/2% per month shall be due and payable on all outstanding balances due after 30 days of invoice. Any returned payments as a result of nonsufficient funds or declined credit card charges are subject to a minimum service fee of $10 plus the cost of bank fees incurred. Boats, PWC, trailers and/or motors having unpaid or overdue bills/invoices/charges left on the premises of RIWS shall have a lien placed upon them and may be sold. Such sale will take place at public auction in accordance with the provisions of the laws of the State of Rhode Island. </w:t>
      </w:r>
    </w:p>
    <w:p w14:paraId="5C97C972" w14:textId="77777777" w:rsidR="000571AA" w:rsidRPr="000571AA" w:rsidRDefault="000571AA" w:rsidP="000571AA">
      <w:pPr>
        <w:pStyle w:val="ListParagraph"/>
        <w:numPr>
          <w:ilvl w:val="0"/>
          <w:numId w:val="1"/>
        </w:numPr>
        <w:spacing w:line="240" w:lineRule="auto"/>
        <w:rPr>
          <w:sz w:val="16"/>
          <w:szCs w:val="16"/>
        </w:rPr>
      </w:pPr>
    </w:p>
    <w:p w14:paraId="314E48AB" w14:textId="725E872C" w:rsidR="00230AEE" w:rsidRPr="000571AA" w:rsidRDefault="00230AEE" w:rsidP="000571AA">
      <w:pPr>
        <w:pStyle w:val="ListParagraph"/>
        <w:numPr>
          <w:ilvl w:val="1"/>
          <w:numId w:val="1"/>
        </w:numPr>
        <w:spacing w:line="240" w:lineRule="auto"/>
        <w:rPr>
          <w:sz w:val="16"/>
          <w:szCs w:val="16"/>
        </w:rPr>
      </w:pPr>
      <w:r w:rsidRPr="000571AA">
        <w:rPr>
          <w:sz w:val="16"/>
          <w:szCs w:val="16"/>
        </w:rPr>
        <w:t xml:space="preserve">Boat Owner shall provide proof of liability insurance to include pollution coverage on their vessels and equipment. Owner agrees to keep its boat and equipment fully insured with complete marine insurance, including, but not limited to hull coverage, liability insurance and coverage for acts of terrorism without interruption during the term of this Agreement. </w:t>
      </w:r>
    </w:p>
    <w:p w14:paraId="64B80EF5" w14:textId="20B07E98" w:rsidR="00230AEE" w:rsidRPr="000571AA" w:rsidRDefault="00230AEE" w:rsidP="000571AA">
      <w:pPr>
        <w:pStyle w:val="ListParagraph"/>
        <w:numPr>
          <w:ilvl w:val="1"/>
          <w:numId w:val="1"/>
        </w:numPr>
        <w:spacing w:line="240" w:lineRule="auto"/>
        <w:rPr>
          <w:sz w:val="16"/>
          <w:szCs w:val="16"/>
        </w:rPr>
      </w:pPr>
      <w:r w:rsidRPr="000571AA">
        <w:rPr>
          <w:sz w:val="16"/>
          <w:szCs w:val="16"/>
        </w:rPr>
        <w:t xml:space="preserve">Owner acknowledges that RIWS does not carry insurance on Owners boat or equipment. Further, Owner warrants that the boat and equipment has in addition third-party liability insurance coverage of at least $500,000 per occurrence. RIWS shall incur no liability of any kind whatsoever for any damage resulting from fire, it being understood that the owner shall carry such fire insurance for their protection. Additionally, RIWS shall not be liable for any damage resulting from any acts of God which include weather and related elements. RIWS shall assume no liability for the condition of the Owners property. </w:t>
      </w:r>
    </w:p>
    <w:p w14:paraId="405BFEA8" w14:textId="325B9B60" w:rsidR="00230AEE" w:rsidRPr="000571AA" w:rsidRDefault="00230AEE" w:rsidP="000571AA">
      <w:pPr>
        <w:pStyle w:val="ListParagraph"/>
        <w:numPr>
          <w:ilvl w:val="1"/>
          <w:numId w:val="1"/>
        </w:numPr>
        <w:spacing w:line="240" w:lineRule="auto"/>
        <w:rPr>
          <w:sz w:val="16"/>
          <w:szCs w:val="16"/>
        </w:rPr>
      </w:pPr>
      <w:r w:rsidRPr="000571AA">
        <w:rPr>
          <w:sz w:val="16"/>
          <w:szCs w:val="16"/>
        </w:rPr>
        <w:t xml:space="preserve">Owner agrees to indemnify and hold harmless RIWS from all claims of bailment or claims of breach of contract and all claims of negligence (not amounting to gross negligence) against RIWS arising from this agreement. Owner further agrees to release and discharge RIWS from any and all responsibility or liability for injury (including death) loss, and damage to persons or property in conjunction with RIWS's facility, or equipment. This release and discharge shall cover without limitation any loss or damage resulting from RIWS employees parking, docking or hauling owners boat, vandalism, acts of terrorism, theft, fire, hail, high/ low water, wind collision, freezing, ice, rain or any other acts of God. </w:t>
      </w:r>
    </w:p>
    <w:p w14:paraId="3A05D16F" w14:textId="44A7C714" w:rsidR="00230AEE" w:rsidRPr="000571AA" w:rsidRDefault="00230AEE" w:rsidP="000571AA">
      <w:pPr>
        <w:pStyle w:val="ListParagraph"/>
        <w:numPr>
          <w:ilvl w:val="1"/>
          <w:numId w:val="1"/>
        </w:numPr>
        <w:spacing w:line="240" w:lineRule="auto"/>
        <w:rPr>
          <w:sz w:val="16"/>
          <w:szCs w:val="16"/>
        </w:rPr>
      </w:pPr>
      <w:r w:rsidRPr="000571AA">
        <w:rPr>
          <w:sz w:val="16"/>
          <w:szCs w:val="16"/>
        </w:rPr>
        <w:t xml:space="preserve">Additionally, the Owner acknowledges and agrees that the consideration paid to RIWS for the storage of Owners boat/equipment is disproportionately small in comparison to the value of the boat and equipment involved, and the Owner is well aware of that and accepts the various types of risks that are involved in associated with the storage of its boat and equipment on RIWS premises. Therefore, it is agreed that the boat and all other property of the Owner its agents and guests, which may be brought on the marina premises is at the sole risk of the owner its agents and guests. The Owner expressly acknowledges and agrees that RIWS, its agents, servants, employees will not be liable for any loss or damage to such boat and or property under any circumstances including but not limited to fire theft vandalism water damage storm damage and damage occurring from any act of God, sinking, pollution and damage from other boats, and the owner hereby waives any and all such claims against RIWS, it's officers, directors, managers, employees, or agents asserted by Owner including without limitation or claims concerning any negligent acts omissions and breaches of this agreement by RIWS to the extent permitted by law. The owner further agrees and does hereby on behalf of himself his heirs executors servants and employees and guests from any liability for any loss or damage to the person of the owner his employees servants agents and guests under any circumstances including any negligent acts or omissions of RIWS to the extent permitted by law and the owner agrees on behalf of himself his employees service agents and guests to assume the sole risk of any such loss or damage. </w:t>
      </w:r>
    </w:p>
    <w:p w14:paraId="7CBC5F5E" w14:textId="77777777" w:rsidR="000571AA" w:rsidRDefault="00230AEE" w:rsidP="000571AA">
      <w:pPr>
        <w:pStyle w:val="ListParagraph"/>
        <w:numPr>
          <w:ilvl w:val="0"/>
          <w:numId w:val="1"/>
        </w:numPr>
        <w:spacing w:line="240" w:lineRule="auto"/>
        <w:rPr>
          <w:sz w:val="16"/>
          <w:szCs w:val="16"/>
        </w:rPr>
      </w:pPr>
      <w:r w:rsidRPr="000571AA">
        <w:rPr>
          <w:sz w:val="16"/>
          <w:szCs w:val="16"/>
        </w:rPr>
        <w:t>RIWS shall not be responsible for the condition or road worthiness of owner's trailer. In the event of any break down or damage that may occur as a result of owner's failure to maintain its trailer, owner shall be responsible for all repairs to the trailer and shall further be responsible for any and all damage that may have been caused by such trailer. Owner agrees to indemnify and hold harmless RIWS from any and all matters or causes of action arising out of owner's defective trailer.</w:t>
      </w:r>
    </w:p>
    <w:p w14:paraId="211F2D96" w14:textId="4424A550" w:rsidR="000571AA" w:rsidRDefault="00230AEE" w:rsidP="000571AA">
      <w:pPr>
        <w:pStyle w:val="ListParagraph"/>
        <w:numPr>
          <w:ilvl w:val="0"/>
          <w:numId w:val="1"/>
        </w:numPr>
        <w:spacing w:line="240" w:lineRule="auto"/>
        <w:rPr>
          <w:sz w:val="16"/>
          <w:szCs w:val="16"/>
        </w:rPr>
      </w:pPr>
      <w:r w:rsidRPr="000571AA">
        <w:rPr>
          <w:sz w:val="16"/>
          <w:szCs w:val="16"/>
        </w:rPr>
        <w:t>Owner recognizes that outdoor spaces and yards are not fenced and RIWS does not provide security guard services. RIWS shall not be responsible for the loss of any articles or equipment left on the boat. Items not affixed to the boat should be removed by the owner for safekeeping. Long Lake Marina shall not be responsible for any fuel left in the boat nor for any damage due to freezing</w:t>
      </w:r>
      <w:r w:rsidR="000571AA">
        <w:rPr>
          <w:sz w:val="16"/>
          <w:szCs w:val="16"/>
        </w:rPr>
        <w:t>.</w:t>
      </w:r>
    </w:p>
    <w:p w14:paraId="18541231" w14:textId="597E47EF" w:rsidR="00495E61" w:rsidRPr="000571AA" w:rsidRDefault="00230AEE" w:rsidP="00E804A2">
      <w:pPr>
        <w:pStyle w:val="ListParagraph"/>
        <w:numPr>
          <w:ilvl w:val="0"/>
          <w:numId w:val="1"/>
        </w:numPr>
        <w:spacing w:line="240" w:lineRule="auto"/>
        <w:rPr>
          <w:sz w:val="16"/>
          <w:szCs w:val="16"/>
        </w:rPr>
      </w:pPr>
      <w:r w:rsidRPr="000571AA">
        <w:rPr>
          <w:sz w:val="16"/>
          <w:szCs w:val="16"/>
        </w:rPr>
        <w:t>Boats will be launched/delivered based on requested date and your boats position in the yard. There are no guarantees your boat will be launched on the exact date requested.</w:t>
      </w:r>
    </w:p>
    <w:p w14:paraId="088945B6" w14:textId="2E320E6A" w:rsidR="00495E61" w:rsidRPr="000571AA" w:rsidRDefault="00495E61" w:rsidP="00C53387">
      <w:pPr>
        <w:pStyle w:val="ListParagraph"/>
        <w:numPr>
          <w:ilvl w:val="0"/>
          <w:numId w:val="1"/>
        </w:numPr>
        <w:spacing w:line="240" w:lineRule="auto"/>
        <w:rPr>
          <w:sz w:val="16"/>
          <w:szCs w:val="16"/>
        </w:rPr>
      </w:pPr>
      <w:r w:rsidRPr="000571AA">
        <w:rPr>
          <w:sz w:val="16"/>
          <w:szCs w:val="16"/>
        </w:rPr>
        <w:t>The integrity of shrink wrap is not guaranteed for winds over 50 miles an hour.</w:t>
      </w:r>
    </w:p>
    <w:p w14:paraId="72577BEE" w14:textId="3114F2D9" w:rsidR="00495E61" w:rsidRPr="000571AA" w:rsidRDefault="00230AEE" w:rsidP="00053EE0">
      <w:pPr>
        <w:pStyle w:val="ListParagraph"/>
        <w:numPr>
          <w:ilvl w:val="0"/>
          <w:numId w:val="1"/>
        </w:numPr>
        <w:spacing w:line="240" w:lineRule="auto"/>
        <w:rPr>
          <w:sz w:val="16"/>
          <w:szCs w:val="16"/>
        </w:rPr>
      </w:pPr>
      <w:r w:rsidRPr="000571AA">
        <w:rPr>
          <w:sz w:val="16"/>
          <w:szCs w:val="16"/>
        </w:rPr>
        <w:t xml:space="preserve">Fuel tanks are not to be filled to maximum capacity prior to storage. Fuel expansion can cause an overflow from the fuel tank vent or filler cap, which can cause hull staining and vinyl deterioration for which RIWS shall not be responsible. Additionally, Owner shall indemnify and hold harmless RIWS from any and all claims resulting from fuel leaking or dripping onto another customer's boat or equipment. </w:t>
      </w:r>
    </w:p>
    <w:p w14:paraId="74F7BF81" w14:textId="5CC94C3A" w:rsidR="00495E61" w:rsidRPr="000571AA" w:rsidRDefault="00230AEE" w:rsidP="008467A5">
      <w:pPr>
        <w:pStyle w:val="ListParagraph"/>
        <w:numPr>
          <w:ilvl w:val="0"/>
          <w:numId w:val="1"/>
        </w:numPr>
        <w:spacing w:line="240" w:lineRule="auto"/>
        <w:rPr>
          <w:sz w:val="16"/>
          <w:szCs w:val="16"/>
        </w:rPr>
      </w:pPr>
      <w:r w:rsidRPr="000571AA">
        <w:rPr>
          <w:sz w:val="16"/>
          <w:szCs w:val="16"/>
        </w:rPr>
        <w:t>Should any term or condition of this agreement be held void or unenforceable, then the term shall be deemed severed and the enforceability of the remainder of this agreement shall not be affected and will remain in full force and effect.</w:t>
      </w:r>
    </w:p>
    <w:p w14:paraId="3F8B9123" w14:textId="7DC82BB8" w:rsidR="00495E61" w:rsidRPr="000571AA" w:rsidRDefault="00230AEE" w:rsidP="00AE3CF8">
      <w:pPr>
        <w:pStyle w:val="ListParagraph"/>
        <w:numPr>
          <w:ilvl w:val="0"/>
          <w:numId w:val="1"/>
        </w:numPr>
        <w:spacing w:line="240" w:lineRule="auto"/>
        <w:rPr>
          <w:sz w:val="16"/>
          <w:szCs w:val="16"/>
        </w:rPr>
      </w:pPr>
      <w:r w:rsidRPr="000571AA">
        <w:rPr>
          <w:sz w:val="16"/>
          <w:szCs w:val="16"/>
        </w:rPr>
        <w:t xml:space="preserve">In the event of any dispute arising from this agreement, jurisdiction shall be </w:t>
      </w:r>
      <w:r w:rsidR="00495E61" w:rsidRPr="000571AA">
        <w:rPr>
          <w:sz w:val="16"/>
          <w:szCs w:val="16"/>
        </w:rPr>
        <w:t>within</w:t>
      </w:r>
      <w:r w:rsidRPr="000571AA">
        <w:rPr>
          <w:sz w:val="16"/>
          <w:szCs w:val="16"/>
        </w:rPr>
        <w:t xml:space="preserve"> the courts of Rhode Island. </w:t>
      </w:r>
    </w:p>
    <w:p w14:paraId="3EEF1E5C" w14:textId="3E32AC44" w:rsidR="00495E61" w:rsidRPr="000571AA" w:rsidRDefault="00230AEE" w:rsidP="000571AA">
      <w:pPr>
        <w:pStyle w:val="ListParagraph"/>
        <w:numPr>
          <w:ilvl w:val="0"/>
          <w:numId w:val="1"/>
        </w:numPr>
        <w:spacing w:line="240" w:lineRule="auto"/>
        <w:rPr>
          <w:sz w:val="16"/>
          <w:szCs w:val="16"/>
        </w:rPr>
      </w:pPr>
      <w:r w:rsidRPr="000571AA">
        <w:rPr>
          <w:sz w:val="16"/>
          <w:szCs w:val="16"/>
        </w:rPr>
        <w:t>The terms and conditions of this agreement contains the entire understanding between owner and RIWS and no other representation or inducement verbal or written has been made which is not included in this agreement.</w:t>
      </w:r>
    </w:p>
    <w:p w14:paraId="0C25D3D9" w14:textId="77777777" w:rsidR="00495E61" w:rsidRDefault="00495E61" w:rsidP="00495E61">
      <w:pPr>
        <w:spacing w:line="276" w:lineRule="auto"/>
        <w:rPr>
          <w:b/>
          <w:bCs/>
          <w:sz w:val="14"/>
          <w:szCs w:val="14"/>
        </w:rPr>
      </w:pPr>
    </w:p>
    <w:p w14:paraId="3D75DA07" w14:textId="35B8C337" w:rsidR="00495E61" w:rsidRPr="00495E61" w:rsidRDefault="00230AEE" w:rsidP="00495E61">
      <w:pPr>
        <w:spacing w:line="276" w:lineRule="auto"/>
        <w:rPr>
          <w:b/>
          <w:bCs/>
          <w:sz w:val="14"/>
          <w:szCs w:val="14"/>
        </w:rPr>
      </w:pPr>
      <w:r w:rsidRPr="00495E61">
        <w:rPr>
          <w:b/>
          <w:bCs/>
          <w:sz w:val="14"/>
          <w:szCs w:val="14"/>
        </w:rPr>
        <w:t xml:space="preserve">Please complete all sheets and return to Rhode Island Water Sports no later than </w:t>
      </w:r>
      <w:r w:rsidR="00495E61" w:rsidRPr="00495E61">
        <w:rPr>
          <w:b/>
          <w:bCs/>
          <w:sz w:val="14"/>
          <w:szCs w:val="14"/>
        </w:rPr>
        <w:t>October 15</w:t>
      </w:r>
      <w:r w:rsidRPr="00495E61">
        <w:rPr>
          <w:b/>
          <w:bCs/>
          <w:sz w:val="14"/>
          <w:szCs w:val="14"/>
        </w:rPr>
        <w:t>, 202</w:t>
      </w:r>
      <w:r w:rsidR="00495E61" w:rsidRPr="00495E61">
        <w:rPr>
          <w:b/>
          <w:bCs/>
          <w:sz w:val="14"/>
          <w:szCs w:val="14"/>
        </w:rPr>
        <w:t>4</w:t>
      </w:r>
      <w:r w:rsidRPr="00495E61">
        <w:rPr>
          <w:b/>
          <w:bCs/>
          <w:sz w:val="14"/>
          <w:szCs w:val="14"/>
        </w:rPr>
        <w:t xml:space="preserve"> </w:t>
      </w:r>
    </w:p>
    <w:p w14:paraId="05CF8781" w14:textId="48C618B9" w:rsidR="0028146E" w:rsidRPr="00495E61" w:rsidRDefault="00230AEE" w:rsidP="00495E61">
      <w:pPr>
        <w:spacing w:line="276" w:lineRule="auto"/>
        <w:rPr>
          <w:b/>
          <w:bCs/>
          <w:sz w:val="14"/>
          <w:szCs w:val="14"/>
        </w:rPr>
      </w:pPr>
      <w:r w:rsidRPr="00495E61">
        <w:rPr>
          <w:b/>
          <w:bCs/>
          <w:sz w:val="14"/>
          <w:szCs w:val="14"/>
        </w:rPr>
        <w:t>Signature____________________________________________ Date_______________</w:t>
      </w:r>
    </w:p>
    <w:sectPr w:rsidR="0028146E" w:rsidRPr="0049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B5936"/>
    <w:multiLevelType w:val="hybridMultilevel"/>
    <w:tmpl w:val="8982E1E6"/>
    <w:lvl w:ilvl="0" w:tplc="0409000F">
      <w:start w:val="1"/>
      <w:numFmt w:val="decimal"/>
      <w:lvlText w:val="%1."/>
      <w:lvlJc w:val="left"/>
      <w:pPr>
        <w:ind w:left="720" w:hanging="360"/>
      </w:pPr>
    </w:lvl>
    <w:lvl w:ilvl="1" w:tplc="B7C6C8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EE"/>
    <w:rsid w:val="000571AA"/>
    <w:rsid w:val="00071D26"/>
    <w:rsid w:val="0013785C"/>
    <w:rsid w:val="00230AEE"/>
    <w:rsid w:val="00262498"/>
    <w:rsid w:val="0028146E"/>
    <w:rsid w:val="0028466B"/>
    <w:rsid w:val="003B7152"/>
    <w:rsid w:val="00495E61"/>
    <w:rsid w:val="004C35FF"/>
    <w:rsid w:val="004E3A6E"/>
    <w:rsid w:val="00567702"/>
    <w:rsid w:val="0059087F"/>
    <w:rsid w:val="00675D87"/>
    <w:rsid w:val="006953A6"/>
    <w:rsid w:val="0099138E"/>
    <w:rsid w:val="00A02504"/>
    <w:rsid w:val="00A76F9C"/>
    <w:rsid w:val="00B60BF6"/>
    <w:rsid w:val="00B75813"/>
    <w:rsid w:val="00BA2252"/>
    <w:rsid w:val="00BA2EA0"/>
    <w:rsid w:val="00CF007B"/>
    <w:rsid w:val="00D95A1D"/>
    <w:rsid w:val="00E41936"/>
    <w:rsid w:val="00F36ECF"/>
    <w:rsid w:val="00F56DC4"/>
    <w:rsid w:val="00FC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7CF4"/>
  <w15:chartTrackingRefBased/>
  <w15:docId w15:val="{C80DD4C0-CEA2-4B72-A8DE-BA0723A7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0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0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0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0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0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0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0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0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0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0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EE"/>
    <w:rPr>
      <w:rFonts w:eastAsiaTheme="majorEastAsia" w:cstheme="majorBidi"/>
      <w:color w:val="272727" w:themeColor="text1" w:themeTint="D8"/>
    </w:rPr>
  </w:style>
  <w:style w:type="paragraph" w:styleId="Title">
    <w:name w:val="Title"/>
    <w:basedOn w:val="Normal"/>
    <w:next w:val="Normal"/>
    <w:link w:val="TitleChar"/>
    <w:uiPriority w:val="10"/>
    <w:qFormat/>
    <w:rsid w:val="0023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EE"/>
    <w:pPr>
      <w:spacing w:before="160"/>
      <w:jc w:val="center"/>
    </w:pPr>
    <w:rPr>
      <w:i/>
      <w:iCs/>
      <w:color w:val="404040" w:themeColor="text1" w:themeTint="BF"/>
    </w:rPr>
  </w:style>
  <w:style w:type="character" w:customStyle="1" w:styleId="QuoteChar">
    <w:name w:val="Quote Char"/>
    <w:basedOn w:val="DefaultParagraphFont"/>
    <w:link w:val="Quote"/>
    <w:uiPriority w:val="29"/>
    <w:rsid w:val="00230AEE"/>
    <w:rPr>
      <w:i/>
      <w:iCs/>
      <w:color w:val="404040" w:themeColor="text1" w:themeTint="BF"/>
    </w:rPr>
  </w:style>
  <w:style w:type="paragraph" w:styleId="ListParagraph">
    <w:name w:val="List Paragraph"/>
    <w:basedOn w:val="Normal"/>
    <w:uiPriority w:val="34"/>
    <w:qFormat/>
    <w:rsid w:val="00230AEE"/>
    <w:pPr>
      <w:ind w:left="720"/>
      <w:contextualSpacing/>
    </w:pPr>
  </w:style>
  <w:style w:type="character" w:styleId="IntenseEmphasis">
    <w:name w:val="Intense Emphasis"/>
    <w:basedOn w:val="DefaultParagraphFont"/>
    <w:uiPriority w:val="21"/>
    <w:qFormat/>
    <w:rsid w:val="00230AEE"/>
    <w:rPr>
      <w:i/>
      <w:iCs/>
      <w:color w:val="2F5496" w:themeColor="accent1" w:themeShade="BF"/>
    </w:rPr>
  </w:style>
  <w:style w:type="paragraph" w:styleId="IntenseQuote">
    <w:name w:val="Intense Quote"/>
    <w:basedOn w:val="Normal"/>
    <w:next w:val="Normal"/>
    <w:link w:val="IntenseQuoteChar"/>
    <w:uiPriority w:val="30"/>
    <w:qFormat/>
    <w:rsid w:val="00230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0AEE"/>
    <w:rPr>
      <w:i/>
      <w:iCs/>
      <w:color w:val="2F5496" w:themeColor="accent1" w:themeShade="BF"/>
    </w:rPr>
  </w:style>
  <w:style w:type="character" w:styleId="IntenseReference">
    <w:name w:val="Intense Reference"/>
    <w:basedOn w:val="DefaultParagraphFont"/>
    <w:uiPriority w:val="32"/>
    <w:qFormat/>
    <w:rsid w:val="00230AEE"/>
    <w:rPr>
      <w:b/>
      <w:bCs/>
      <w:smallCaps/>
      <w:color w:val="2F5496" w:themeColor="accent1" w:themeShade="BF"/>
      <w:spacing w:val="5"/>
    </w:rPr>
  </w:style>
  <w:style w:type="paragraph" w:customStyle="1" w:styleId="DecimalAligned">
    <w:name w:val="Decimal Aligned"/>
    <w:basedOn w:val="Normal"/>
    <w:uiPriority w:val="40"/>
    <w:qFormat/>
    <w:rsid w:val="00BA2252"/>
    <w:pPr>
      <w:tabs>
        <w:tab w:val="decimal" w:pos="360"/>
      </w:tabs>
      <w:spacing w:after="200" w:line="276" w:lineRule="auto"/>
    </w:pPr>
    <w:rPr>
      <w:rFonts w:eastAsiaTheme="minorEastAsia" w:cs="Times New Roman"/>
      <w:kern w:val="0"/>
    </w:rPr>
  </w:style>
  <w:style w:type="paragraph" w:styleId="FootnoteText">
    <w:name w:val="footnote text"/>
    <w:basedOn w:val="Normal"/>
    <w:link w:val="FootnoteTextChar"/>
    <w:uiPriority w:val="99"/>
    <w:unhideWhenUsed/>
    <w:rsid w:val="00BA2252"/>
    <w:pPr>
      <w:spacing w:after="0" w:line="240" w:lineRule="auto"/>
    </w:pPr>
    <w:rPr>
      <w:rFonts w:eastAsiaTheme="minorEastAsia" w:cs="Times New Roman"/>
      <w:kern w:val="0"/>
      <w:sz w:val="20"/>
      <w:szCs w:val="20"/>
    </w:rPr>
  </w:style>
  <w:style w:type="character" w:customStyle="1" w:styleId="FootnoteTextChar">
    <w:name w:val="Footnote Text Char"/>
    <w:basedOn w:val="DefaultParagraphFont"/>
    <w:link w:val="FootnoteText"/>
    <w:uiPriority w:val="99"/>
    <w:rsid w:val="00BA2252"/>
    <w:rPr>
      <w:rFonts w:eastAsiaTheme="minorEastAsia" w:cs="Times New Roman"/>
      <w:kern w:val="0"/>
      <w:sz w:val="20"/>
      <w:szCs w:val="20"/>
    </w:rPr>
  </w:style>
  <w:style w:type="character" w:styleId="SubtleEmphasis">
    <w:name w:val="Subtle Emphasis"/>
    <w:basedOn w:val="DefaultParagraphFont"/>
    <w:uiPriority w:val="19"/>
    <w:qFormat/>
    <w:rsid w:val="00BA2252"/>
    <w:rPr>
      <w:i/>
      <w:iCs/>
    </w:rPr>
  </w:style>
  <w:style w:type="table" w:styleId="MediumShading2-Accent5">
    <w:name w:val="Medium Shading 2 Accent 5"/>
    <w:basedOn w:val="TableNormal"/>
    <w:uiPriority w:val="64"/>
    <w:rsid w:val="00BA2252"/>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1Light-Accent1">
    <w:name w:val="Grid Table 1 Light Accent 1"/>
    <w:basedOn w:val="TableNormal"/>
    <w:uiPriority w:val="46"/>
    <w:rsid w:val="0056770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2124">
      <w:bodyDiv w:val="1"/>
      <w:marLeft w:val="0"/>
      <w:marRight w:val="0"/>
      <w:marTop w:val="0"/>
      <w:marBottom w:val="0"/>
      <w:divBdr>
        <w:top w:val="none" w:sz="0" w:space="0" w:color="auto"/>
        <w:left w:val="none" w:sz="0" w:space="0" w:color="auto"/>
        <w:bottom w:val="none" w:sz="0" w:space="0" w:color="auto"/>
        <w:right w:val="none" w:sz="0" w:space="0" w:color="auto"/>
      </w:divBdr>
    </w:div>
    <w:div w:id="479737057">
      <w:bodyDiv w:val="1"/>
      <w:marLeft w:val="0"/>
      <w:marRight w:val="0"/>
      <w:marTop w:val="0"/>
      <w:marBottom w:val="0"/>
      <w:divBdr>
        <w:top w:val="none" w:sz="0" w:space="0" w:color="auto"/>
        <w:left w:val="none" w:sz="0" w:space="0" w:color="auto"/>
        <w:bottom w:val="none" w:sz="0" w:space="0" w:color="auto"/>
        <w:right w:val="none" w:sz="0" w:space="0" w:color="auto"/>
      </w:divBdr>
    </w:div>
    <w:div w:id="662662478">
      <w:bodyDiv w:val="1"/>
      <w:marLeft w:val="0"/>
      <w:marRight w:val="0"/>
      <w:marTop w:val="0"/>
      <w:marBottom w:val="0"/>
      <w:divBdr>
        <w:top w:val="none" w:sz="0" w:space="0" w:color="auto"/>
        <w:left w:val="none" w:sz="0" w:space="0" w:color="auto"/>
        <w:bottom w:val="none" w:sz="0" w:space="0" w:color="auto"/>
        <w:right w:val="none" w:sz="0" w:space="0" w:color="auto"/>
      </w:divBdr>
    </w:div>
    <w:div w:id="1368025250">
      <w:bodyDiv w:val="1"/>
      <w:marLeft w:val="0"/>
      <w:marRight w:val="0"/>
      <w:marTop w:val="0"/>
      <w:marBottom w:val="0"/>
      <w:divBdr>
        <w:top w:val="none" w:sz="0" w:space="0" w:color="auto"/>
        <w:left w:val="none" w:sz="0" w:space="0" w:color="auto"/>
        <w:bottom w:val="none" w:sz="0" w:space="0" w:color="auto"/>
        <w:right w:val="none" w:sz="0" w:space="0" w:color="auto"/>
      </w:divBdr>
    </w:div>
    <w:div w:id="1404135854">
      <w:bodyDiv w:val="1"/>
      <w:marLeft w:val="0"/>
      <w:marRight w:val="0"/>
      <w:marTop w:val="0"/>
      <w:marBottom w:val="0"/>
      <w:divBdr>
        <w:top w:val="none" w:sz="0" w:space="0" w:color="auto"/>
        <w:left w:val="none" w:sz="0" w:space="0" w:color="auto"/>
        <w:bottom w:val="none" w:sz="0" w:space="0" w:color="auto"/>
        <w:right w:val="none" w:sz="0" w:space="0" w:color="auto"/>
      </w:divBdr>
    </w:div>
    <w:div w:id="179092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C330-1ADF-4557-8CE1-945F5813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Fitzpatrick</dc:creator>
  <cp:keywords/>
  <dc:description/>
  <cp:lastModifiedBy>Sean Deary</cp:lastModifiedBy>
  <cp:revision>2</cp:revision>
  <cp:lastPrinted>2024-09-03T19:57:00Z</cp:lastPrinted>
  <dcterms:created xsi:type="dcterms:W3CDTF">2024-12-04T17:33:00Z</dcterms:created>
  <dcterms:modified xsi:type="dcterms:W3CDTF">2024-12-04T17:33:00Z</dcterms:modified>
</cp:coreProperties>
</file>